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世界童軍運動的起源與發展</w:t>
      </w:r>
      <w:r>
        <w:t xml:space="preserve"> - </w:t>
      </w:r>
      <w:r>
        <w:rPr>
          <w:rFonts w:hint="eastAsia"/>
        </w:rPr>
        <w:t xml:space="preserve">世界童軍運動的起源與發展</w:t>
      </w:r>
    </w:p>
    <w:bookmarkStart w:id="38" w:name="世界童軍運動的起源與發展---世界童軍運動的起源與發展"/>
    <w:p>
      <w:pPr>
        <w:pStyle w:val="Heading1"/>
      </w:pPr>
      <w:r>
        <w:rPr>
          <w:rFonts w:hint="eastAsia"/>
        </w:rPr>
        <w:t xml:space="preserve">世界童軍運動的起源與發展</w:t>
      </w:r>
      <w:r>
        <w:t xml:space="preserve"> - </w:t>
      </w:r>
      <w:r>
        <w:rPr>
          <w:rFonts w:hint="eastAsia"/>
        </w:rPr>
        <w:t xml:space="preserve">世界童軍運動的起源與發展</w:t>
      </w:r>
    </w:p>
    <w:p>
      <w:pPr>
        <w:pStyle w:val="FirstParagraph"/>
      </w:pPr>
      <w:r>
        <w:rPr>
          <w:rFonts w:hint="eastAsia"/>
        </w:rPr>
        <w:t xml:space="preserve">分類：童軍歷史</w:t>
      </w:r>
      <w:r>
        <w:t xml:space="preserve"> · </w:t>
      </w:r>
      <w:r>
        <w:rPr>
          <w:rFonts w:hint="eastAsia"/>
        </w:rPr>
        <w:t xml:space="preserve">作者：陳志南</w:t>
      </w:r>
    </w:p>
    <w:bookmarkStart w:id="37" w:name="一世界童軍運動的起源與發展"/>
    <w:p>
      <w:pPr>
        <w:pStyle w:val="Heading2"/>
      </w:pPr>
      <w:r>
        <w:rPr>
          <w:rFonts w:hint="eastAsia"/>
        </w:rPr>
        <w:t xml:space="preserve">一、</w:t>
      </w:r>
      <w:r>
        <w:rPr>
          <w:rFonts w:hint="eastAsia"/>
        </w:rPr>
        <w:t xml:space="preserve">世界童軍運動的起源與發展</w:t>
      </w:r>
    </w:p>
    <w:p>
      <w:pPr>
        <w:pStyle w:val="FirstParagraph"/>
      </w:pPr>
      <w:r>
        <w:rPr>
          <w:rFonts w:hint="eastAsia"/>
        </w:rPr>
        <w:t xml:space="preserve">「從一本軍事偵查手冊，</w:t>
      </w:r>
      <w:r>
        <w:br/>
      </w:r>
      <w:r>
        <w:rPr>
          <w:rFonts w:hint="eastAsia"/>
        </w:rPr>
        <w:t xml:space="preserve">到改變全球青少年教育的運動——</w:t>
      </w:r>
      <w:r>
        <w:br/>
      </w:r>
      <w:r>
        <w:t xml:space="preserve">Scout </w:t>
      </w:r>
      <w:r>
        <w:rPr>
          <w:rFonts w:hint="eastAsia"/>
        </w:rPr>
        <w:t xml:space="preserve">這個詞，從此不再只是戰場上的斥候，</w:t>
      </w:r>
      <w:r>
        <w:br/>
      </w:r>
      <w:r>
        <w:rPr>
          <w:rFonts w:hint="eastAsia"/>
        </w:rPr>
        <w:t xml:space="preserve">而是每一個願意為世界做得更好的青年。」</w:t>
      </w:r>
    </w:p>
    <w:p>
      <w:pPr>
        <w:pStyle w:val="BodyText"/>
      </w:pPr>
      <w:r>
        <w:t xml:space="preserve">◆ OVERVIEW ◆ </w:t>
      </w:r>
      <w:r>
        <w:rPr>
          <w:rFonts w:hint="eastAsia"/>
        </w:rPr>
        <w:t xml:space="preserve">本文脈絡</w:t>
      </w:r>
    </w:p>
    <w:p>
      <w:pPr>
        <w:pStyle w:val="BodyText"/>
      </w:pPr>
      <w:r>
        <w:t xml:space="preserve">　　</w:t>
      </w:r>
      <w:r>
        <w:rPr>
          <w:rFonts w:hint="eastAsia"/>
        </w:rPr>
        <w:t xml:space="preserve">本文從童軍運動創立前的軍事脈絡談起，經過白浪島實驗露營、《Scouting</w:t>
      </w:r>
      <w:r>
        <w:t xml:space="preserve"> for </w:t>
      </w:r>
      <w:r>
        <w:rPr>
          <w:rFonts w:hint="eastAsia"/>
        </w:rPr>
        <w:t xml:space="preserve">Boys》出版，</w:t>
      </w:r>
      <w:r>
        <w:br/>
      </w:r>
      <w:r>
        <w:rPr>
          <w:rFonts w:hint="eastAsia"/>
        </w:rPr>
        <w:t xml:space="preserve">到全球擴散、組織分化、在地文化融合——勾勒童軍運動誕生與成熟的完整軌跡。</w:t>
      </w:r>
    </w:p>
    <w:p>
      <w:pPr>
        <w:pStyle w:val="BodyText"/>
      </w:pPr>
      <w:r>
        <w:t xml:space="preserve">　　</w:t>
      </w:r>
      <w:r>
        <w:rPr>
          <w:rFonts w:hint="eastAsia"/>
        </w:rPr>
        <w:t xml:space="preserve">三大章節：</w:t>
      </w:r>
      <w:r>
        <w:rPr>
          <w:rFonts w:hint="eastAsia"/>
        </w:rPr>
        <w:t xml:space="preserve">起源</w:t>
      </w:r>
      <w:r>
        <w:t xml:space="preserve"> </w:t>
      </w:r>
      <w:r>
        <w:t xml:space="preserve"> · </w:t>
      </w:r>
      <w:r>
        <w:t xml:space="preserve"> </w:t>
      </w:r>
      <w:r>
        <w:rPr>
          <w:rFonts w:hint="eastAsia"/>
        </w:rPr>
        <w:t xml:space="preserve">成長</w:t>
      </w:r>
      <w:r>
        <w:t xml:space="preserve"> </w:t>
      </w:r>
      <w:r>
        <w:t xml:space="preserve"> · </w:t>
      </w:r>
      <w:r>
        <w:t xml:space="preserve"> </w:t>
      </w:r>
      <w:r>
        <w:rPr>
          <w:rFonts w:hint="eastAsia"/>
        </w:rPr>
        <w:t xml:space="preserve">影響</w:t>
      </w:r>
    </w:p>
    <w:p>
      <w:pPr>
        <w:pStyle w:val="BodyText"/>
      </w:pPr>
      <w:r>
        <w:t xml:space="preserve">— CHAPTER I · ORIGIN —</w:t>
      </w:r>
    </w:p>
    <w:bookmarkStart w:id="9" w:name="起源從軍事斥候到青少年教育"/>
    <w:p>
      <w:pPr>
        <w:pStyle w:val="Heading2"/>
      </w:pPr>
      <w:r>
        <w:rPr>
          <w:rFonts w:hint="eastAsia"/>
        </w:rPr>
        <w:t xml:space="preserve">起源：從軍事斥候到青少年教育</w:t>
      </w:r>
    </w:p>
    <w:bookmarkEnd w:id="9"/>
    <w:bookmarkStart w:id="10" w:name="軍旅時期的教育理念"/>
    <w:p>
      <w:pPr>
        <w:pStyle w:val="Heading3"/>
      </w:pPr>
      <w:r>
        <w:t xml:space="preserve">▎ </w:t>
      </w:r>
      <w:r>
        <w:rPr>
          <w:rFonts w:hint="eastAsia"/>
        </w:rPr>
        <w:t xml:space="preserve">軍旅時期的教育理念</w:t>
      </w:r>
    </w:p>
    <w:p>
      <w:pPr>
        <w:pStyle w:val="FirstParagraph"/>
      </w:pPr>
      <w:r>
        <w:t xml:space="preserve">　　</w:t>
      </w:r>
      <w:r>
        <w:rPr>
          <w:rFonts w:hint="eastAsia"/>
        </w:rPr>
        <w:t xml:space="preserve">貝登堡將軍青年時期曾在</w:t>
      </w:r>
      <w:r>
        <w:t xml:space="preserve"> </w:t>
      </w:r>
      <w:r>
        <w:t xml:space="preserve">1880 </w:t>
      </w:r>
      <w:r>
        <w:rPr>
          <w:rFonts w:hint="eastAsia"/>
        </w:rPr>
        <w:t xml:space="preserve">年代與</w:t>
      </w:r>
      <w:r>
        <w:t xml:space="preserve"> 1890 </w:t>
      </w:r>
      <w:r>
        <w:rPr>
          <w:rFonts w:hint="eastAsia"/>
        </w:rPr>
        <w:t xml:space="preserve">年代</w:t>
      </w:r>
      <w:r>
        <w:rPr>
          <w:rFonts w:hint="eastAsia"/>
        </w:rPr>
        <w:t xml:space="preserve">分別服役於印度和南非。他從小就鍾情於</w:t>
      </w:r>
      <w:r>
        <w:rPr>
          <w:rFonts w:hint="eastAsia"/>
        </w:rPr>
        <w:t xml:space="preserve">森林生活知識</w:t>
      </w:r>
      <w:r>
        <w:rPr>
          <w:rFonts w:hint="eastAsia"/>
        </w:rPr>
        <w:t xml:space="preserve">和</w:t>
      </w:r>
      <w:r>
        <w:rPr>
          <w:rFonts w:hint="eastAsia"/>
        </w:rPr>
        <w:t xml:space="preserve">軍事斥候訓練</w:t>
      </w:r>
      <w:r>
        <w:rPr>
          <w:rFonts w:hint="eastAsia"/>
        </w:rPr>
        <w:t xml:space="preserve">，並將這些技能教給他的軍士和士兵，讓屬下能夠在荒郊野外中求生。</w:t>
      </w:r>
    </w:p>
    <w:p>
      <w:pPr>
        <w:pStyle w:val="BodyText"/>
      </w:pPr>
      <w:r>
        <w:t xml:space="preserve">　　</w:t>
      </w:r>
      <w:r>
        <w:rPr>
          <w:rFonts w:hint="eastAsia"/>
        </w:rPr>
        <w:t xml:space="preserve">最重要的是，他很早就體悟到——教導士兵真正的重點，是發展他們的</w:t>
      </w:r>
      <w:r>
        <w:rPr>
          <w:rFonts w:hint="eastAsia"/>
        </w:rPr>
        <w:t xml:space="preserve">獨立精神</w:t>
      </w:r>
      <w:r>
        <w:rPr>
          <w:rFonts w:hint="eastAsia"/>
        </w:rPr>
        <w:t xml:space="preserve">，而非盲目跟從軍官的指揮。這個核心理念，後來成為童軍教育的基石。</w:t>
      </w:r>
    </w:p>
    <w:bookmarkEnd w:id="10"/>
    <w:bookmarkStart w:id="11" w:name="梅富根軍校學生軍團"/>
    <w:p>
      <w:pPr>
        <w:pStyle w:val="Heading3"/>
      </w:pPr>
      <w:r>
        <w:t xml:space="preserve">▎ </w:t>
      </w:r>
      <w:r>
        <w:rPr>
          <w:rFonts w:hint="eastAsia"/>
        </w:rPr>
        <w:t xml:space="preserve">梅富根軍校學生軍團</w:t>
      </w:r>
    </w:p>
    <w:p>
      <w:pPr>
        <w:pStyle w:val="FirstParagraph"/>
      </w:pPr>
      <w:r>
        <w:t xml:space="preserve">　　</w:t>
      </w:r>
      <w:r>
        <w:rPr>
          <w:rFonts w:hint="eastAsia"/>
        </w:rPr>
        <w:t xml:space="preserve">在南非的</w:t>
      </w:r>
      <w:r>
        <w:rPr>
          <w:rFonts w:hint="eastAsia"/>
        </w:rPr>
        <w:t xml:space="preserve">第二次布爾戰爭</w:t>
      </w:r>
      <w:r>
        <w:rPr>
          <w:rFonts w:hint="eastAsia"/>
        </w:rPr>
        <w:t xml:space="preserve">中，貝登堡於小城梅富根遭到一支強大的布爾軍隊包圍——這就是史稱的</w:t>
      </w:r>
      <w:r>
        <w:rPr>
          <w:rFonts w:hint="eastAsia"/>
        </w:rPr>
        <w:t xml:space="preserve">梅富根城戰役（1899-1900）</w:t>
      </w:r>
      <w:r>
        <w:t xml:space="preserve">。</w:t>
      </w:r>
    </w:p>
    <w:p>
      <w:pPr>
        <w:pStyle w:val="BodyText"/>
      </w:pPr>
      <w:r>
        <w:t xml:space="preserve">　　</w:t>
      </w:r>
      <w:r>
        <w:rPr>
          <w:rFonts w:hint="eastAsia"/>
        </w:rPr>
        <w:t xml:space="preserve">戰役期間，</w:t>
      </w:r>
      <w:r>
        <w:rPr>
          <w:rFonts w:hint="eastAsia"/>
        </w:rPr>
        <w:t xml:space="preserve">梅富根軍校學生軍團</w:t>
      </w:r>
      <w:r>
        <w:rPr>
          <w:rFonts w:hint="eastAsia"/>
        </w:rPr>
        <w:t xml:space="preserve">——一群為了解救和協助因軍事職責而身陷戰役的軍士、傳送訊息並保持佔領狀態的青少年軍團——運作得</w:t>
      </w:r>
      <w:r>
        <w:rPr>
          <w:rFonts w:hint="eastAsia"/>
        </w:rPr>
        <w:t xml:space="preserve">非常完美</w:t>
      </w:r>
      <w:r>
        <w:rPr>
          <w:rFonts w:hint="eastAsia"/>
        </w:rPr>
        <w:t xml:space="preserve">，對於防守梅富根有很大的幫助。這個經驗，成為貝登堡日後創立童軍運動的重要因素之一。</w:t>
      </w:r>
    </w:p>
    <w:bookmarkEnd w:id="11"/>
    <w:bookmarkStart w:id="12" w:name="徽章圖騰的源頭"/>
    <w:p>
      <w:pPr>
        <w:pStyle w:val="Heading3"/>
      </w:pPr>
      <w:r>
        <w:t xml:space="preserve">▎ </w:t>
      </w:r>
      <w:r>
        <w:rPr>
          <w:rFonts w:hint="eastAsia"/>
        </w:rPr>
        <w:t xml:space="preserve">徽章圖騰的源頭</w:t>
      </w:r>
    </w:p>
    <w:p>
      <w:pPr>
        <w:pStyle w:val="FirstParagraph"/>
      </w:pPr>
      <w:r>
        <w:t xml:space="preserve">　　</w:t>
      </w:r>
      <w:r>
        <w:rPr>
          <w:rFonts w:hint="eastAsia"/>
        </w:rPr>
        <w:t xml:space="preserve">每位軍團成員都接受一個繪有</w:t>
      </w:r>
      <w:r>
        <w:rPr>
          <w:rFonts w:hint="eastAsia"/>
        </w:rPr>
        <w:t xml:space="preserve">指北針與矛頭合併圖案</w:t>
      </w:r>
      <w:r>
        <w:rPr>
          <w:rFonts w:hint="eastAsia"/>
        </w:rPr>
        <w:t xml:space="preserve">的徽章——而這個徽章，正是後來童軍運動採用</w:t>
      </w:r>
      <w:r>
        <w:rPr>
          <w:rFonts w:hint="eastAsia"/>
        </w:rPr>
        <w:t xml:space="preserve">百合花圖案（Fleur-de-lis）</w:t>
      </w:r>
      <w:r>
        <w:rPr>
          <w:rFonts w:hint="eastAsia"/>
        </w:rPr>
        <w:t xml:space="preserve">作為國際象徵圖騰的前身。</w:t>
      </w:r>
    </w:p>
    <w:bookmarkEnd w:id="12"/>
    <w:bookmarkStart w:id="13" w:name="警探術與意外的讀者"/>
    <w:p>
      <w:pPr>
        <w:pStyle w:val="Heading3"/>
      </w:pPr>
      <w:r>
        <w:t xml:space="preserve">▎ </w:t>
      </w:r>
      <w:r>
        <w:rPr>
          <w:rFonts w:hint="eastAsia"/>
        </w:rPr>
        <w:t xml:space="preserve">《警探術》與意外的讀者</w:t>
      </w:r>
    </w:p>
    <w:p>
      <w:pPr>
        <w:pStyle w:val="FirstParagraph"/>
      </w:pPr>
      <w:r>
        <w:t xml:space="preserve">　　</w:t>
      </w:r>
      <w:r>
        <w:rPr>
          <w:rFonts w:hint="eastAsia"/>
        </w:rPr>
        <w:t xml:space="preserve">當梅富根城的包圍狀態解除後，貝登堡成為</w:t>
      </w:r>
      <w:r>
        <w:rPr>
          <w:rFonts w:hint="eastAsia"/>
        </w:rPr>
        <w:t xml:space="preserve">英國國家英雄</w:t>
      </w:r>
      <w:r>
        <w:rPr>
          <w:rFonts w:hint="eastAsia"/>
        </w:rPr>
        <w:t xml:space="preserve">。全國公民透過報紙仿效他的奮鬥精神，連帶他那本軍事訓練小手冊</w:t>
      </w:r>
      <w:r>
        <w:rPr>
          <w:rFonts w:hint="eastAsia"/>
        </w:rPr>
        <w:t xml:space="preserve">《警探術》（Aids</w:t>
      </w:r>
      <w:r>
        <w:t xml:space="preserve"> to </w:t>
      </w:r>
      <w:r>
        <w:rPr>
          <w:rFonts w:hint="eastAsia"/>
        </w:rPr>
        <w:t xml:space="preserve">Scouting）</w:t>
      </w:r>
      <w:r>
        <w:rPr>
          <w:rFonts w:hint="eastAsia"/>
        </w:rPr>
        <w:t xml:space="preserve">的銷售量也大增。</w:t>
      </w:r>
    </w:p>
    <w:p>
      <w:pPr>
        <w:pStyle w:val="BodyText"/>
      </w:pPr>
      <w:r>
        <w:t xml:space="preserve">　　</w:t>
      </w:r>
      <w:r>
        <w:rPr>
          <w:rFonts w:hint="eastAsia"/>
        </w:rPr>
        <w:t xml:space="preserve">回到英國之後，他注意到</w:t>
      </w:r>
      <w:r>
        <w:rPr>
          <w:rFonts w:hint="eastAsia"/>
        </w:rPr>
        <w:t xml:space="preserve">青少年對這本書有很大的興趣</w:t>
      </w:r>
      <w:r>
        <w:rPr>
          <w:rFonts w:hint="eastAsia"/>
        </w:rPr>
        <w:t xml:space="preserve">——這本為軍士撰寫的手冊，竟然經常被教師和青少年團體運用。他被建議重寫這本書以符合青少年需求，其中尤其是</w:t>
      </w:r>
      <w:r>
        <w:rPr>
          <w:rFonts w:hint="eastAsia"/>
        </w:rPr>
        <w:t xml:space="preserve">基督少年軍（Boys'</w:t>
      </w:r>
      <w:r>
        <w:t xml:space="preserve"> </w:t>
      </w:r>
      <w:r>
        <w:rPr>
          <w:rFonts w:hint="eastAsia"/>
        </w:rPr>
        <w:t xml:space="preserve">Brigade）</w:t>
      </w:r>
      <w:r>
        <w:rPr>
          <w:rFonts w:hint="eastAsia"/>
        </w:rPr>
        <w:t xml:space="preserve">的監督更是極力鼓吹。</w:t>
      </w:r>
    </w:p>
    <w:bookmarkEnd w:id="13"/>
    <w:bookmarkStart w:id="14" w:name="西頓帶來的新視野"/>
    <w:p>
      <w:pPr>
        <w:pStyle w:val="Heading3"/>
      </w:pPr>
      <w:r>
        <w:t xml:space="preserve">▎ </w:t>
      </w:r>
      <w:r>
        <w:rPr>
          <w:rFonts w:hint="eastAsia"/>
        </w:rPr>
        <w:t xml:space="preserve">西頓帶來的新視野</w:t>
      </w:r>
    </w:p>
    <w:p>
      <w:pPr>
        <w:pStyle w:val="FirstParagraph"/>
      </w:pPr>
      <w:r>
        <w:t xml:space="preserve">　　1906 </w:t>
      </w:r>
      <w:r>
        <w:rPr>
          <w:rFonts w:hint="eastAsia"/>
        </w:rPr>
        <w:t xml:space="preserve">年</w:t>
      </w:r>
      <w:r>
        <w:t xml:space="preserve"> 7 </w:t>
      </w:r>
      <w:r>
        <w:rPr>
          <w:rFonts w:hint="eastAsia"/>
        </w:rPr>
        <w:t xml:space="preserve">月</w:t>
      </w:r>
      <w:r>
        <w:rPr>
          <w:rFonts w:hint="eastAsia"/>
        </w:rPr>
        <w:t xml:space="preserve">，</w:t>
      </w:r>
      <w:r>
        <w:rPr>
          <w:rFonts w:hint="eastAsia"/>
        </w:rPr>
        <w:t xml:space="preserve">歐尼斯特</w:t>
      </w:r>
      <w:r>
        <w:t xml:space="preserve"> · </w:t>
      </w:r>
      <w:r>
        <w:rPr>
          <w:rFonts w:hint="eastAsia"/>
        </w:rPr>
        <w:t xml:space="preserve">湯普森</w:t>
      </w:r>
      <w:r>
        <w:t xml:space="preserve"> · </w:t>
      </w:r>
      <w:r>
        <w:rPr>
          <w:rFonts w:hint="eastAsia"/>
        </w:rPr>
        <w:t xml:space="preserve">西頓（Ernest</w:t>
      </w:r>
      <w:r>
        <w:t xml:space="preserve"> Thompson </w:t>
      </w:r>
      <w:r>
        <w:rPr>
          <w:rFonts w:hint="eastAsia"/>
        </w:rPr>
        <w:t xml:space="preserve">Seton）</w:t>
      </w:r>
      <w:r>
        <w:rPr>
          <w:rFonts w:hint="eastAsia"/>
        </w:rPr>
        <w:t xml:space="preserve">送給貝登堡一本他的著作</w:t>
      </w:r>
      <w:r>
        <w:t xml:space="preserve">《The Birchbark Roll of the Woodcraft Indians》</w:t>
      </w:r>
      <w:r>
        <w:rPr>
          <w:rFonts w:hint="eastAsia"/>
        </w:rPr>
        <w:t xml:space="preserve">（樺皮卷：林中印地安人）。這位英裔加拿大人、當時住在美國，於</w:t>
      </w:r>
      <w:r>
        <w:t xml:space="preserve">1906 </w:t>
      </w:r>
      <w:r>
        <w:rPr>
          <w:rFonts w:hint="eastAsia"/>
        </w:rPr>
        <w:t xml:space="preserve">年</w:t>
      </w:r>
      <w:r>
        <w:t xml:space="preserve"> 10 </w:t>
      </w:r>
      <w:r>
        <w:rPr>
          <w:rFonts w:hint="eastAsia"/>
        </w:rPr>
        <w:t xml:space="preserve">月</w:t>
      </w:r>
      <w:r>
        <w:rPr>
          <w:rFonts w:hint="eastAsia"/>
        </w:rPr>
        <w:t xml:space="preserve">親自會見貝登堡，分享了他在青少年訓練方法上的見解——這是童軍運動形成過程中的關鍵思想交會。</w:t>
      </w:r>
    </w:p>
    <w:bookmarkEnd w:id="14"/>
    <w:bookmarkStart w:id="15" w:name="白浪島的實驗露營"/>
    <w:p>
      <w:pPr>
        <w:pStyle w:val="Heading3"/>
      </w:pPr>
      <w:r>
        <w:t xml:space="preserve">▎ </w:t>
      </w:r>
      <w:r>
        <w:rPr>
          <w:rFonts w:hint="eastAsia"/>
        </w:rPr>
        <w:t xml:space="preserve">白浪島的實驗露營</w:t>
      </w:r>
    </w:p>
    <w:p>
      <w:pPr>
        <w:pStyle w:val="FirstParagraph"/>
      </w:pPr>
      <w:r>
        <w:t xml:space="preserve">　　1907 </w:t>
      </w:r>
      <w:r>
        <w:rPr>
          <w:rFonts w:hint="eastAsia"/>
        </w:rPr>
        <w:t xml:space="preserve">年</w:t>
      </w:r>
      <w:r>
        <w:rPr>
          <w:rFonts w:hint="eastAsia"/>
        </w:rPr>
        <w:t xml:space="preserve">，貝登堡正式創立「</w:t>
      </w:r>
      <w:r>
        <w:rPr>
          <w:rFonts w:hint="eastAsia"/>
        </w:rPr>
        <w:t xml:space="preserve">小隊計畫</w:t>
      </w:r>
      <w:r>
        <w:rPr>
          <w:rFonts w:hint="eastAsia"/>
        </w:rPr>
        <w:t xml:space="preserve">（Boy</w:t>
      </w:r>
      <w:r>
        <w:t xml:space="preserve"> </w:t>
      </w:r>
      <w:r>
        <w:rPr>
          <w:rFonts w:hint="eastAsia"/>
        </w:rPr>
        <w:t xml:space="preserve">Patrols）」。同年</w:t>
      </w:r>
      <w:r>
        <w:t xml:space="preserve"> 8 </w:t>
      </w:r>
      <w:r>
        <w:rPr>
          <w:rFonts w:hint="eastAsia"/>
        </w:rPr>
        <w:t xml:space="preserve">月，為了測試這個方案，他集合了</w:t>
      </w:r>
      <w:r>
        <w:t xml:space="preserve"> </w:t>
      </w:r>
      <w:r>
        <w:t xml:space="preserve">20 </w:t>
      </w:r>
      <w:r>
        <w:rPr>
          <w:rFonts w:hint="eastAsia"/>
        </w:rPr>
        <w:t xml:space="preserve">位來自不同社會地位的青少年</w:t>
      </w:r>
      <w:r>
        <w:rPr>
          <w:rFonts w:hint="eastAsia"/>
        </w:rPr>
        <w:t xml:space="preserve">，在</w:t>
      </w:r>
      <w:r>
        <w:rPr>
          <w:rFonts w:hint="eastAsia"/>
        </w:rPr>
        <w:t xml:space="preserve">英格蘭多塞特郡普勒港的白浪島（Brownsea</w:t>
      </w:r>
      <w:r>
        <w:t xml:space="preserve"> Island, Poole Harbour, </w:t>
      </w:r>
      <w:r>
        <w:rPr>
          <w:rFonts w:hint="eastAsia"/>
        </w:rPr>
        <w:t xml:space="preserve">Dorset）</w:t>
      </w:r>
      <w:r>
        <w:rPr>
          <w:rFonts w:hint="eastAsia"/>
        </w:rPr>
        <w:t xml:space="preserve">舉行為期一週的露營。</w:t>
      </w:r>
    </w:p>
    <w:p>
      <w:pPr>
        <w:pStyle w:val="BodyText"/>
      </w:pPr>
      <w:r>
        <w:t xml:space="preserve">　　</w:t>
      </w:r>
      <w:r>
        <w:rPr>
          <w:rFonts w:hint="eastAsia"/>
        </w:rPr>
        <w:t xml:space="preserve">這次露營測試的組織化方案，就是今日童軍訓練的一個關鍵制度——</w:t>
      </w:r>
      <w:r>
        <w:rPr>
          <w:rFonts w:hint="eastAsia"/>
        </w:rPr>
        <w:t xml:space="preserve">小隊制度</w:t>
      </w:r>
      <w:r>
        <w:rPr>
          <w:rFonts w:hint="eastAsia"/>
        </w:rPr>
        <w:t xml:space="preserve">：允許青少年自我組織成一個小隊，並由他們自己選出小隊長。</w:t>
      </w:r>
    </w:p>
    <w:bookmarkEnd w:id="15"/>
    <w:bookmarkStart w:id="16" w:name="童軍警探問世"/>
    <w:p>
      <w:pPr>
        <w:pStyle w:val="Heading3"/>
      </w:pPr>
      <w:r>
        <w:t xml:space="preserve">▎ </w:t>
      </w:r>
      <w:r>
        <w:rPr>
          <w:rFonts w:hint="eastAsia"/>
        </w:rPr>
        <w:t xml:space="preserve">《童軍警探》問世</w:t>
      </w:r>
    </w:p>
    <w:p>
      <w:pPr>
        <w:pStyle w:val="FirstParagraph"/>
      </w:pPr>
      <w:r>
        <w:t xml:space="preserve">　　1907 </w:t>
      </w:r>
      <w:r>
        <w:rPr>
          <w:rFonts w:hint="eastAsia"/>
        </w:rPr>
        <w:t xml:space="preserve">年秋天</w:t>
      </w:r>
      <w:r>
        <w:rPr>
          <w:rFonts w:hint="eastAsia"/>
        </w:rPr>
        <w:t xml:space="preserve">，著名出版家</w:t>
      </w:r>
      <w:r>
        <w:rPr>
          <w:rFonts w:hint="eastAsia"/>
        </w:rPr>
        <w:t xml:space="preserve">亞瑟</w:t>
      </w:r>
      <w:r>
        <w:t xml:space="preserve"> · </w:t>
      </w:r>
      <w:r>
        <w:rPr>
          <w:rFonts w:hint="eastAsia"/>
        </w:rPr>
        <w:t xml:space="preserve">培生（Arthur</w:t>
      </w:r>
      <w:r>
        <w:t xml:space="preserve"> </w:t>
      </w:r>
      <w:r>
        <w:rPr>
          <w:rFonts w:hint="eastAsia"/>
        </w:rPr>
        <w:t xml:space="preserve">Pearson）</w:t>
      </w:r>
      <w:r>
        <w:rPr>
          <w:rFonts w:hint="eastAsia"/>
        </w:rPr>
        <w:t xml:space="preserve">為了支持貝登堡即將出版的新書，安排了一個廣泛的巡迴演說計畫。</w:t>
      </w:r>
    </w:p>
    <w:p>
      <w:pPr>
        <w:pStyle w:val="BodyText"/>
      </w:pPr>
      <w:r>
        <w:t xml:space="preserve">　　</w:t>
      </w:r>
      <w:r>
        <w:rPr>
          <w:rFonts w:hint="eastAsia"/>
        </w:rPr>
        <w:t xml:space="preserve">貝登堡此時不只是重寫了《警探術》——他做了一次根本性的轉向，將</w:t>
      </w:r>
      <w:r>
        <w:rPr>
          <w:rFonts w:hint="eastAsia"/>
        </w:rPr>
        <w:t xml:space="preserve">軍事導向的內容</w:t>
      </w:r>
      <w:r>
        <w:rPr>
          <w:rFonts w:hint="eastAsia"/>
        </w:rPr>
        <w:t xml:space="preserve">改寫為</w:t>
      </w:r>
      <w:r>
        <w:rPr>
          <w:rFonts w:hint="eastAsia"/>
        </w:rPr>
        <w:t xml:space="preserve">非軍事導向的生存訓練技巧</w:t>
      </w:r>
      <w:r>
        <w:rPr>
          <w:rFonts w:hint="eastAsia"/>
        </w:rPr>
        <w:t xml:space="preserve">，適用於邊境居民、探險家，以及後來的水手和飛行人員。此外，他還加入個人心理教育的認知，引入吸引注意力的</w:t>
      </w:r>
      <w:r>
        <w:rPr>
          <w:rFonts w:hint="eastAsia"/>
        </w:rPr>
        <w:t xml:space="preserve">競賽與遊戲</w:t>
      </w:r>
      <w:r>
        <w:rPr>
          <w:rFonts w:hint="eastAsia"/>
        </w:rPr>
        <w:t xml:space="preserve">作為教育原則——這就是日後的「童軍運動方法」。</w:t>
      </w:r>
    </w:p>
    <w:p>
      <w:pPr>
        <w:pStyle w:val="BodyText"/>
      </w:pPr>
      <w:r>
        <w:t xml:space="preserve">　　</w:t>
      </w:r>
      <w:r>
        <w:rPr>
          <w:rFonts w:hint="eastAsia"/>
        </w:rPr>
        <w:t xml:space="preserve">《童軍警探》（Scouting</w:t>
      </w:r>
      <w:r>
        <w:t xml:space="preserve"> for </w:t>
      </w:r>
      <w:r>
        <w:rPr>
          <w:rFonts w:hint="eastAsia"/>
        </w:rPr>
        <w:t xml:space="preserve">Boys）</w:t>
      </w:r>
      <w:r>
        <w:rPr>
          <w:rFonts w:hint="eastAsia"/>
        </w:rPr>
        <w:t xml:space="preserve">於</w:t>
      </w:r>
      <w:r>
        <w:t xml:space="preserve">1908 </w:t>
      </w:r>
      <w:r>
        <w:rPr>
          <w:rFonts w:hint="eastAsia"/>
        </w:rPr>
        <w:t xml:space="preserve">年</w:t>
      </w:r>
      <w:r>
        <w:t xml:space="preserve"> 1 </w:t>
      </w:r>
      <w:r>
        <w:rPr>
          <w:rFonts w:hint="eastAsia"/>
        </w:rPr>
        <w:t xml:space="preserve">月</w:t>
      </w:r>
      <w:r>
        <w:rPr>
          <w:rFonts w:hint="eastAsia"/>
        </w:rPr>
        <w:t xml:space="preserve">首次在倫敦以</w:t>
      </w:r>
      <w:r>
        <w:t xml:space="preserve"> </w:t>
      </w:r>
      <w:r>
        <w:t xml:space="preserve">6 </w:t>
      </w:r>
      <w:r>
        <w:rPr>
          <w:rFonts w:hint="eastAsia"/>
        </w:rPr>
        <w:t xml:space="preserve">次雙週系列期刊</w:t>
      </w:r>
      <w:r>
        <w:rPr>
          <w:rFonts w:hint="eastAsia"/>
        </w:rPr>
        <w:t xml:space="preserve">的方式出版，後於</w:t>
      </w:r>
      <w:r>
        <w:t xml:space="preserve"> 1908 </w:t>
      </w:r>
      <w:r>
        <w:rPr>
          <w:rFonts w:hint="eastAsia"/>
        </w:rPr>
        <w:t xml:space="preserve">年以書本形式正式出版。這本書至今是</w:t>
      </w:r>
      <w:r>
        <w:rPr>
          <w:rFonts w:hint="eastAsia"/>
        </w:rPr>
        <w:t xml:space="preserve">全球第</w:t>
      </w:r>
      <w:r>
        <w:t xml:space="preserve"> 4 </w:t>
      </w:r>
      <w:r>
        <w:rPr>
          <w:rFonts w:hint="eastAsia"/>
        </w:rPr>
        <w:t xml:space="preserve">本最暢銷書籍</w:t>
      </w:r>
      <w:r>
        <w:rPr>
          <w:rFonts w:hint="eastAsia"/>
        </w:rPr>
        <w:t xml:space="preserve">，也經常被視為《童軍手冊》的第一個版本。</w:t>
      </w:r>
    </w:p>
    <w:bookmarkEnd w:id="16"/>
    <w:bookmarkStart w:id="17" w:name="意料之外的爆紅"/>
    <w:p>
      <w:pPr>
        <w:pStyle w:val="Heading3"/>
      </w:pPr>
      <w:r>
        <w:t xml:space="preserve">▎ </w:t>
      </w:r>
      <w:r>
        <w:rPr>
          <w:rFonts w:hint="eastAsia"/>
        </w:rPr>
        <w:t xml:space="preserve">意料之外的爆紅</w:t>
      </w:r>
    </w:p>
    <w:p>
      <w:pPr>
        <w:pStyle w:val="FirstParagraph"/>
      </w:pPr>
      <w:r>
        <w:t xml:space="preserve">　　</w:t>
      </w:r>
      <w:r>
        <w:rPr>
          <w:rFonts w:hint="eastAsia"/>
        </w:rPr>
        <w:t xml:space="preserve">起初貝登堡打算將這個計畫用在已建立的組織——尤其是</w:t>
      </w:r>
      <w:r>
        <w:rPr>
          <w:rFonts w:hint="eastAsia"/>
        </w:rPr>
        <w:t xml:space="preserve">威廉</w:t>
      </w:r>
      <w:r>
        <w:t xml:space="preserve"> · </w:t>
      </w:r>
      <w:r>
        <w:rPr>
          <w:rFonts w:hint="eastAsia"/>
        </w:rPr>
        <w:t xml:space="preserve">亞歷山大</w:t>
      </w:r>
      <w:r>
        <w:t xml:space="preserve"> · </w:t>
      </w:r>
      <w:r>
        <w:rPr>
          <w:rFonts w:hint="eastAsia"/>
        </w:rPr>
        <w:t xml:space="preserve">史密斯</w:t>
      </w:r>
      <w:r>
        <w:rPr>
          <w:rFonts w:hint="eastAsia"/>
        </w:rPr>
        <w:t xml:space="preserve">所創辦的基督少年軍。然而他個人的名望太高，加上書中戶外冒險的魅力，青少年自動組成童軍小隊，</w:t>
      </w:r>
      <w:r>
        <w:rPr>
          <w:rFonts w:hint="eastAsia"/>
        </w:rPr>
        <w:t xml:space="preserve">大量要求貝登堡協助</w:t>
      </w:r>
      <w:r>
        <w:rPr>
          <w:rFonts w:hint="eastAsia"/>
        </w:rPr>
        <w:t xml:space="preserve">的相關人士湧進。他只能鼓勵他們——於是童軍運動就此開始快速且大量地成長。之後</w:t>
      </w:r>
      <w:r>
        <w:rPr>
          <w:rFonts w:hint="eastAsia"/>
        </w:rPr>
        <w:t xml:space="preserve">海童軍、空童軍</w:t>
      </w:r>
      <w:r>
        <w:rPr>
          <w:rFonts w:hint="eastAsia"/>
        </w:rPr>
        <w:t xml:space="preserve">以及其他專門項目也陸續加入。</w:t>
      </w:r>
    </w:p>
    <w:bookmarkEnd w:id="17"/>
    <w:p>
      <w:pPr>
        <w:pStyle w:val="BodyText"/>
      </w:pPr>
      <w:r>
        <w:t xml:space="preserve">— CHAPTER II · GROWTH —</w:t>
      </w:r>
    </w:p>
    <w:bookmarkStart w:id="18" w:name="成長橫跨帝國的擴散"/>
    <w:p>
      <w:pPr>
        <w:pStyle w:val="Heading2"/>
      </w:pPr>
      <w:r>
        <w:rPr>
          <w:rFonts w:hint="eastAsia"/>
        </w:rPr>
        <w:t xml:space="preserve">成長：橫跨帝國的擴散</w:t>
      </w:r>
    </w:p>
    <w:bookmarkEnd w:id="18"/>
    <w:bookmarkStart w:id="19" w:name="大英帝國的第一波擴散"/>
    <w:p>
      <w:pPr>
        <w:pStyle w:val="Heading3"/>
      </w:pPr>
      <w:r>
        <w:t xml:space="preserve">▎ </w:t>
      </w:r>
      <w:r>
        <w:rPr>
          <w:rFonts w:hint="eastAsia"/>
        </w:rPr>
        <w:t xml:space="preserve">大英帝國的第一波擴散</w:t>
      </w:r>
    </w:p>
    <w:p>
      <w:pPr>
        <w:pStyle w:val="FirstParagraph"/>
      </w:pPr>
      <w:r>
        <w:t xml:space="preserve">　　</w:t>
      </w:r>
      <w:r>
        <w:rPr>
          <w:rFonts w:hint="eastAsia"/>
        </w:rPr>
        <w:t xml:space="preserve">《童軍警探》出版後，童軍運動在大英帝國各地</w:t>
      </w:r>
      <w:r>
        <w:rPr>
          <w:rFonts w:hint="eastAsia"/>
        </w:rPr>
        <w:t xml:space="preserve">自發性地</w:t>
      </w:r>
      <w:r>
        <w:rPr>
          <w:rFonts w:hint="eastAsia"/>
        </w:rPr>
        <w:t xml:space="preserve">快速成立相關組織與小隊。第一個在英國以外特許成立的英屬殖民地童軍團，是</w:t>
      </w:r>
      <w:r>
        <w:t xml:space="preserve"> </w:t>
      </w:r>
      <w:r>
        <w:t xml:space="preserve">1908 </w:t>
      </w:r>
      <w:r>
        <w:rPr>
          <w:rFonts w:hint="eastAsia"/>
        </w:rPr>
        <w:t xml:space="preserve">年的直布羅陀</w:t>
      </w:r>
      <w:r>
        <w:rPr>
          <w:rFonts w:hint="eastAsia"/>
        </w:rPr>
        <w:t xml:space="preserve">；很快馬爾他跟進成立。</w:t>
      </w:r>
    </w:p>
    <w:p>
      <w:pPr>
        <w:pStyle w:val="BodyText"/>
      </w:pPr>
      <w:r>
        <w:t xml:space="preserve">　　</w:t>
      </w:r>
      <w:r>
        <w:rPr>
          <w:rFonts w:hint="eastAsia"/>
        </w:rPr>
        <w:t xml:space="preserve">第一個在海外英國自治領特許成立童軍團的國家是</w:t>
      </w:r>
      <w:r>
        <w:rPr>
          <w:rFonts w:hint="eastAsia"/>
        </w:rPr>
        <w:t xml:space="preserve">加拿大</w:t>
      </w:r>
      <w:r>
        <w:rPr>
          <w:rFonts w:hint="eastAsia"/>
        </w:rPr>
        <w:t xml:space="preserve">，其後是</w:t>
      </w:r>
      <w:r>
        <w:rPr>
          <w:rFonts w:hint="eastAsia"/>
        </w:rPr>
        <w:t xml:space="preserve">澳大利亞、紐西蘭、南非</w:t>
      </w:r>
      <w:r>
        <w:rPr>
          <w:rFonts w:hint="eastAsia"/>
        </w:rPr>
        <w:t xml:space="preserve">。而</w:t>
      </w:r>
      <w:r>
        <w:rPr>
          <w:rFonts w:hint="eastAsia"/>
        </w:rPr>
        <w:t xml:space="preserve">智利</w:t>
      </w:r>
      <w:r>
        <w:rPr>
          <w:rFonts w:hint="eastAsia"/>
        </w:rPr>
        <w:t xml:space="preserve">則是第一個非英國海外殖民地或自治領成立童軍團的國家。</w:t>
      </w:r>
    </w:p>
    <w:bookmarkEnd w:id="19"/>
    <w:bookmarkStart w:id="20" w:name="年的全球版圖"/>
    <w:p>
      <w:pPr>
        <w:pStyle w:val="Heading3"/>
      </w:pPr>
      <w:r>
        <w:t xml:space="preserve">▎ 1910 </w:t>
      </w:r>
      <w:r>
        <w:rPr>
          <w:rFonts w:hint="eastAsia"/>
        </w:rPr>
        <w:t xml:space="preserve">年的全球版圖</w:t>
      </w:r>
    </w:p>
    <w:p>
      <w:pPr>
        <w:pStyle w:val="FirstParagraph"/>
      </w:pPr>
      <w:r>
        <w:t xml:space="preserve">　　</w:t>
      </w:r>
      <w:r>
        <w:rPr>
          <w:rFonts w:hint="eastAsia"/>
        </w:rPr>
        <w:t xml:space="preserve">到了</w:t>
      </w:r>
      <w:r>
        <w:t xml:space="preserve"> </w:t>
      </w:r>
      <w:r>
        <w:t xml:space="preserve">1910 </w:t>
      </w:r>
      <w:r>
        <w:rPr>
          <w:rFonts w:hint="eastAsia"/>
        </w:rPr>
        <w:t xml:space="preserve">年</w:t>
      </w:r>
      <w:r>
        <w:rPr>
          <w:rFonts w:hint="eastAsia"/>
        </w:rPr>
        <w:t xml:space="preserve">，童軍組織已遍及——</w:t>
      </w:r>
      <w:r>
        <w:rPr>
          <w:rFonts w:hint="eastAsia"/>
        </w:rPr>
        <w:t xml:space="preserve">阿根廷、丹麥、芬蘭大公國、法國、德意志帝國、希臘王國、英屬印度、英屬馬來亞、墨西哥、荷蘭、挪威、俄羅斯、瑞典、美國</w:t>
      </w:r>
      <w:r>
        <w:rPr>
          <w:rFonts w:hint="eastAsia"/>
        </w:rPr>
        <w:t xml:space="preserve">。短短</w:t>
      </w:r>
      <w:r>
        <w:t xml:space="preserve"> 3 </w:t>
      </w:r>
      <w:r>
        <w:rPr>
          <w:rFonts w:hint="eastAsia"/>
        </w:rPr>
        <w:t xml:space="preserve">年間，童軍從一本書擴散成為橫跨歐洲、美洲、亞洲的跨國青少年運動。</w:t>
      </w:r>
    </w:p>
    <w:bookmarkEnd w:id="20"/>
    <w:bookmarkStart w:id="21" w:name="水晶宮的歷史時刻"/>
    <w:p>
      <w:pPr>
        <w:pStyle w:val="Heading3"/>
      </w:pPr>
      <w:r>
        <w:t xml:space="preserve">▎ </w:t>
      </w:r>
      <w:r>
        <w:rPr>
          <w:rFonts w:hint="eastAsia"/>
        </w:rPr>
        <w:t xml:space="preserve">水晶宮的歷史時刻</w:t>
      </w:r>
    </w:p>
    <w:p>
      <w:pPr>
        <w:pStyle w:val="FirstParagraph"/>
      </w:pPr>
      <w:r>
        <w:t xml:space="preserve">　　</w:t>
      </w:r>
      <w:r>
        <w:rPr>
          <w:rFonts w:hint="eastAsia"/>
        </w:rPr>
        <w:t xml:space="preserve">第一次童軍大會於</w:t>
      </w:r>
      <w:r>
        <w:t xml:space="preserve"> </w:t>
      </w:r>
      <w:r>
        <w:t xml:space="preserve">1910 </w:t>
      </w:r>
      <w:r>
        <w:rPr>
          <w:rFonts w:hint="eastAsia"/>
        </w:rPr>
        <w:t xml:space="preserve">年</w:t>
      </w:r>
      <w:r>
        <w:rPr>
          <w:rFonts w:hint="eastAsia"/>
        </w:rPr>
        <w:t xml:space="preserve">在倫敦</w:t>
      </w:r>
      <w:r>
        <w:rPr>
          <w:rFonts w:hint="eastAsia"/>
        </w:rPr>
        <w:t xml:space="preserve">水晶宮</w:t>
      </w:r>
      <w:r>
        <w:rPr>
          <w:rFonts w:hint="eastAsia"/>
        </w:rPr>
        <w:t xml:space="preserve">舉行，共出席了約</w:t>
      </w:r>
      <w:r>
        <w:t xml:space="preserve"> </w:t>
      </w:r>
      <w:r>
        <w:t xml:space="preserve">10,000 </w:t>
      </w:r>
      <w:r>
        <w:rPr>
          <w:rFonts w:hint="eastAsia"/>
        </w:rPr>
        <w:t xml:space="preserve">名童軍成員和</w:t>
      </w:r>
      <w:r>
        <w:t xml:space="preserve"> 1 </w:t>
      </w:r>
      <w:r>
        <w:rPr>
          <w:rFonts w:hint="eastAsia"/>
        </w:rPr>
        <w:t xml:space="preserve">位女童軍成員</w:t>
      </w:r>
      <w:r>
        <w:rPr>
          <w:rFonts w:hint="eastAsia"/>
        </w:rPr>
        <w:t xml:space="preserve">——這位孤身參加的女孩，讓整個童軍運動被迫面對一個新問題：</w:t>
      </w:r>
      <w:r>
        <w:rPr>
          <w:rFonts w:hint="eastAsia"/>
        </w:rPr>
        <w:t xml:space="preserve">女孩要不要童軍？</w:t>
      </w:r>
    </w:p>
    <w:bookmarkEnd w:id="21"/>
    <w:bookmarkStart w:id="22" w:name="年齡階段的擴展"/>
    <w:p>
      <w:pPr>
        <w:pStyle w:val="Heading3"/>
      </w:pPr>
      <w:r>
        <w:t xml:space="preserve">▎ </w:t>
      </w:r>
      <w:r>
        <w:rPr>
          <w:rFonts w:hint="eastAsia"/>
        </w:rPr>
        <w:t xml:space="preserve">年齡階段的擴展</w:t>
      </w:r>
    </w:p>
    <w:p>
      <w:pPr>
        <w:pStyle w:val="FirstParagraph"/>
      </w:pPr>
      <w:r>
        <w:t xml:space="preserve">　　</w:t>
      </w:r>
      <w:r>
        <w:rPr>
          <w:rFonts w:hint="eastAsia"/>
        </w:rPr>
        <w:t xml:space="preserve">這個運動原先聚焦於</w:t>
      </w:r>
      <w:r>
        <w:t xml:space="preserve"> </w:t>
      </w:r>
      <w:r>
        <w:t xml:space="preserve">11 </w:t>
      </w:r>
      <w:r>
        <w:rPr>
          <w:rFonts w:hint="eastAsia"/>
        </w:rPr>
        <w:t xml:space="preserve">至</w:t>
      </w:r>
      <w:r>
        <w:t xml:space="preserve"> 18 </w:t>
      </w:r>
      <w:r>
        <w:rPr>
          <w:rFonts w:hint="eastAsia"/>
        </w:rPr>
        <w:t xml:space="preserve">歲</w:t>
      </w:r>
      <w:r>
        <w:rPr>
          <w:rFonts w:hint="eastAsia"/>
        </w:rPr>
        <w:t xml:space="preserve">的男性青少年。但隨著運動蓬勃發展，對於統籌不同年齡的青少年與青少女訓練與計畫的領導者需求愈來愈明顯。在</w:t>
      </w:r>
      <w:r>
        <w:t xml:space="preserve"> </w:t>
      </w:r>
      <w:r>
        <w:t xml:space="preserve">1910 </w:t>
      </w:r>
      <w:r>
        <w:rPr>
          <w:rFonts w:hint="eastAsia"/>
        </w:rPr>
        <w:t xml:space="preserve">年代晚期</w:t>
      </w:r>
      <w:r>
        <w:rPr>
          <w:rFonts w:hint="eastAsia"/>
        </w:rPr>
        <w:t xml:space="preserve">，第一個</w:t>
      </w:r>
      <w:r>
        <w:rPr>
          <w:rFonts w:hint="eastAsia"/>
        </w:rPr>
        <w:t xml:space="preserve">幼童軍</w:t>
      </w:r>
      <w:r>
        <w:rPr>
          <w:rFonts w:hint="eastAsia"/>
        </w:rPr>
        <w:t xml:space="preserve">和</w:t>
      </w:r>
      <w:r>
        <w:rPr>
          <w:rFonts w:hint="eastAsia"/>
        </w:rPr>
        <w:t xml:space="preserve">羅浮童軍</w:t>
      </w:r>
      <w:r>
        <w:rPr>
          <w:rFonts w:hint="eastAsia"/>
        </w:rPr>
        <w:t xml:space="preserve">階段團體加入運動。</w:t>
      </w:r>
    </w:p>
    <w:p>
      <w:pPr>
        <w:pStyle w:val="BodyText"/>
      </w:pPr>
      <w:r>
        <w:t xml:space="preserve">　　</w:t>
      </w:r>
      <w:r>
        <w:rPr>
          <w:rFonts w:hint="eastAsia"/>
        </w:rPr>
        <w:t xml:space="preserve">這些階段團體起初是獨立運作的，直到受到所屬國家或地區童軍組織的認可才正式納入。舉例來說——美國的</w:t>
      </w:r>
      <w:r>
        <w:rPr>
          <w:rFonts w:hint="eastAsia"/>
        </w:rPr>
        <w:t xml:space="preserve">幼童軍成立於</w:t>
      </w:r>
      <w:r>
        <w:t xml:space="preserve"> 1911 </w:t>
      </w:r>
      <w:r>
        <w:rPr>
          <w:rFonts w:hint="eastAsia"/>
        </w:rPr>
        <w:t xml:space="preserve">年</w:t>
      </w:r>
      <w:r>
        <w:rPr>
          <w:rFonts w:hint="eastAsia"/>
        </w:rPr>
        <w:t xml:space="preserve">，但直到</w:t>
      </w:r>
      <w:r>
        <w:t xml:space="preserve"> </w:t>
      </w:r>
      <w:r>
        <w:t xml:space="preserve">1930 </w:t>
      </w:r>
      <w:r>
        <w:rPr>
          <w:rFonts w:hint="eastAsia"/>
        </w:rPr>
        <w:t xml:space="preserve">年</w:t>
      </w:r>
      <w:r>
        <w:rPr>
          <w:rFonts w:hint="eastAsia"/>
        </w:rPr>
        <w:t xml:space="preserve">才被</w:t>
      </w:r>
      <w:r>
        <w:t xml:space="preserve"> BSA </w:t>
      </w:r>
      <w:r>
        <w:rPr>
          <w:rFonts w:hint="eastAsia"/>
        </w:rPr>
        <w:t xml:space="preserve">正式認可納入組織。</w:t>
      </w:r>
    </w:p>
    <w:bookmarkEnd w:id="22"/>
    <w:bookmarkStart w:id="23" w:name="女童軍運動的誕生"/>
    <w:p>
      <w:pPr>
        <w:pStyle w:val="Heading3"/>
      </w:pPr>
      <w:r>
        <w:t xml:space="preserve">▎ </w:t>
      </w:r>
      <w:r>
        <w:rPr>
          <w:rFonts w:hint="eastAsia"/>
        </w:rPr>
        <w:t xml:space="preserve">女童軍運動的誕生</w:t>
      </w:r>
    </w:p>
    <w:p>
      <w:pPr>
        <w:pStyle w:val="FirstParagraph"/>
      </w:pPr>
      <w:r>
        <w:t xml:space="preserve">　　</w:t>
      </w:r>
      <w:r>
        <w:rPr>
          <w:rFonts w:hint="eastAsia"/>
        </w:rPr>
        <w:t xml:space="preserve">女童軍在童軍運動開始發展之初，就成為這個運動的一部分。貝登堡和他的妹妹</w:t>
      </w:r>
      <w:r>
        <w:rPr>
          <w:rFonts w:hint="eastAsia"/>
        </w:rPr>
        <w:t xml:space="preserve">安尼斯</w:t>
      </w:r>
      <w:r>
        <w:t xml:space="preserve"> · </w:t>
      </w:r>
      <w:r>
        <w:rPr>
          <w:rFonts w:hint="eastAsia"/>
        </w:rPr>
        <w:t xml:space="preserve">貝登堡（Agnes</w:t>
      </w:r>
      <w:r>
        <w:t xml:space="preserve"> </w:t>
      </w:r>
      <w:r>
        <w:rPr>
          <w:rFonts w:hint="eastAsia"/>
        </w:rPr>
        <w:t xml:space="preserve">Baden-Powell）</w:t>
      </w:r>
      <w:r>
        <w:rPr>
          <w:rFonts w:hint="eastAsia"/>
        </w:rPr>
        <w:t xml:space="preserve">在</w:t>
      </w:r>
      <w:r>
        <w:t xml:space="preserve"> </w:t>
      </w:r>
      <w:r>
        <w:t xml:space="preserve">1910 </w:t>
      </w:r>
      <w:r>
        <w:rPr>
          <w:rFonts w:hint="eastAsia"/>
        </w:rPr>
        <w:t xml:space="preserve">年</w:t>
      </w:r>
      <w:r>
        <w:rPr>
          <w:rFonts w:hint="eastAsia"/>
        </w:rPr>
        <w:t xml:space="preserve">引入了</w:t>
      </w:r>
      <w:r>
        <w:rPr>
          <w:rFonts w:hint="eastAsia"/>
        </w:rPr>
        <w:t xml:space="preserve">女童軍</w:t>
      </w:r>
      <w:r>
        <w:rPr>
          <w:rFonts w:hint="eastAsia"/>
        </w:rPr>
        <w:t xml:space="preserve">——與童軍運動屬</w:t>
      </w:r>
      <w:r>
        <w:rPr>
          <w:rFonts w:hint="eastAsia"/>
        </w:rPr>
        <w:t xml:space="preserve">平行關係</w:t>
      </w:r>
      <w:r>
        <w:rPr>
          <w:rFonts w:hint="eastAsia"/>
        </w:rPr>
        <w:t xml:space="preserve">而非附屬關係。</w:t>
      </w:r>
    </w:p>
    <w:p>
      <w:pPr>
        <w:pStyle w:val="BodyText"/>
      </w:pPr>
      <w:r>
        <w:t xml:space="preserve">　　</w:t>
      </w:r>
      <w:r>
        <w:rPr>
          <w:rFonts w:hint="eastAsia"/>
        </w:rPr>
        <w:t xml:space="preserve">在那位獨自參加水晶宮童軍大會的女童軍成員請求之下，安尼斯・貝登堡於</w:t>
      </w:r>
      <w:r>
        <w:t xml:space="preserve"> 1910 </w:t>
      </w:r>
      <w:r>
        <w:rPr>
          <w:rFonts w:hint="eastAsia"/>
        </w:rPr>
        <w:t xml:space="preserve">年創立女童軍運動時就成為第一位</w:t>
      </w:r>
      <w:r>
        <w:rPr>
          <w:rFonts w:hint="eastAsia"/>
        </w:rPr>
        <w:t xml:space="preserve">總領袖</w:t>
      </w:r>
      <w:r>
        <w:t xml:space="preserve">。</w:t>
      </w:r>
      <w:r>
        <w:t xml:space="preserve">1914 </w:t>
      </w:r>
      <w:r>
        <w:rPr>
          <w:rFonts w:hint="eastAsia"/>
        </w:rPr>
        <w:t xml:space="preserve">年</w:t>
      </w:r>
      <w:r>
        <w:rPr>
          <w:rFonts w:hint="eastAsia"/>
        </w:rPr>
        <w:t xml:space="preserve">她創立了</w:t>
      </w:r>
      <w:r>
        <w:rPr>
          <w:rFonts w:hint="eastAsia"/>
        </w:rPr>
        <w:t xml:space="preserve">玫瑰童軍（Rosebuds）</w:t>
      </w:r>
      <w:r>
        <w:rPr>
          <w:rFonts w:hint="eastAsia"/>
        </w:rPr>
        <w:t xml:space="preserve">階段——稍後重新命名為</w:t>
      </w:r>
      <w:r>
        <w:rPr>
          <w:rFonts w:hint="eastAsia"/>
        </w:rPr>
        <w:t xml:space="preserve">幼女童軍</w:t>
      </w:r>
      <w:r>
        <w:rPr>
          <w:rFonts w:hint="eastAsia"/>
        </w:rPr>
        <w:t xml:space="preserve">階段。</w:t>
      </w:r>
    </w:p>
    <w:bookmarkEnd w:id="23"/>
    <w:bookmarkStart w:id="24" w:name="從安尼斯到奧莉芙"/>
    <w:p>
      <w:pPr>
        <w:pStyle w:val="Heading3"/>
      </w:pPr>
      <w:r>
        <w:t xml:space="preserve">▎ </w:t>
      </w:r>
      <w:r>
        <w:rPr>
          <w:rFonts w:hint="eastAsia"/>
        </w:rPr>
        <w:t xml:space="preserve">從安尼斯到奧莉芙</w:t>
      </w:r>
    </w:p>
    <w:p>
      <w:pPr>
        <w:pStyle w:val="FirstParagraph"/>
      </w:pPr>
      <w:r>
        <w:t xml:space="preserve">　　</w:t>
      </w:r>
      <w:r>
        <w:rPr>
          <w:rFonts w:hint="eastAsia"/>
        </w:rPr>
        <w:t xml:space="preserve">在貝登堡爵士的妻子</w:t>
      </w:r>
      <w:r>
        <w:rPr>
          <w:rFonts w:hint="eastAsia"/>
        </w:rPr>
        <w:t xml:space="preserve">奧莉芙</w:t>
      </w:r>
      <w:r>
        <w:t xml:space="preserve"> · </w:t>
      </w:r>
      <w:r>
        <w:rPr>
          <w:rFonts w:hint="eastAsia"/>
        </w:rPr>
        <w:t xml:space="preserve">貝登堡（Olave</w:t>
      </w:r>
      <w:r>
        <w:t xml:space="preserve"> </w:t>
      </w:r>
      <w:r>
        <w:rPr>
          <w:rFonts w:hint="eastAsia"/>
        </w:rPr>
        <w:t xml:space="preserve">Baden-Powell）</w:t>
      </w:r>
      <w:r>
        <w:rPr>
          <w:rFonts w:hint="eastAsia"/>
        </w:rPr>
        <w:t xml:space="preserve">的支持下，</w:t>
      </w:r>
      <w:r>
        <w:t xml:space="preserve">1920 </w:t>
      </w:r>
      <w:r>
        <w:rPr>
          <w:rFonts w:hint="eastAsia"/>
        </w:rPr>
        <w:t xml:space="preserve">年</w:t>
      </w:r>
      <w:r>
        <w:rPr>
          <w:rFonts w:hint="eastAsia"/>
        </w:rPr>
        <w:t xml:space="preserve">安尼斯・貝登堡請辭了總領袖的職務。而奧莉芙早在</w:t>
      </w:r>
      <w:r>
        <w:t xml:space="preserve"> </w:t>
      </w:r>
      <w:r>
        <w:t xml:space="preserve">1918 </w:t>
      </w:r>
      <w:r>
        <w:rPr>
          <w:rFonts w:hint="eastAsia"/>
        </w:rPr>
        <w:t xml:space="preserve">年</w:t>
      </w:r>
      <w:r>
        <w:rPr>
          <w:rFonts w:hint="eastAsia"/>
        </w:rPr>
        <w:t xml:space="preserve">就任</w:t>
      </w:r>
      <w:r>
        <w:rPr>
          <w:rFonts w:hint="eastAsia"/>
        </w:rPr>
        <w:t xml:space="preserve">英國女童軍總領袖</w:t>
      </w:r>
      <w:r>
        <w:rPr>
          <w:rFonts w:hint="eastAsia"/>
        </w:rPr>
        <w:t xml:space="preserve">，並於</w:t>
      </w:r>
      <w:r>
        <w:t xml:space="preserve"> </w:t>
      </w:r>
      <w:r>
        <w:t xml:space="preserve">1930 </w:t>
      </w:r>
      <w:r>
        <w:rPr>
          <w:rFonts w:hint="eastAsia"/>
        </w:rPr>
        <w:t xml:space="preserve">年</w:t>
      </w:r>
      <w:r>
        <w:rPr>
          <w:rFonts w:hint="eastAsia"/>
        </w:rPr>
        <w:t xml:space="preserve">任職</w:t>
      </w:r>
      <w:r>
        <w:rPr>
          <w:rFonts w:hint="eastAsia"/>
        </w:rPr>
        <w:t xml:space="preserve">世界女童軍總領袖</w:t>
      </w:r>
      <w:r>
        <w:t xml:space="preserve">。</w:t>
      </w:r>
    </w:p>
    <w:bookmarkEnd w:id="24"/>
    <w:bookmarkStart w:id="25" w:name="分與合1990-年代的轉折"/>
    <w:p>
      <w:pPr>
        <w:pStyle w:val="Heading3"/>
      </w:pPr>
      <w:r>
        <w:t xml:space="preserve">▎ </w:t>
      </w:r>
      <w:r>
        <w:rPr>
          <w:rFonts w:hint="eastAsia"/>
        </w:rPr>
        <w:t xml:space="preserve">分與合：1990</w:t>
      </w:r>
      <w:r>
        <w:t xml:space="preserve"> </w:t>
      </w:r>
      <w:r>
        <w:rPr>
          <w:rFonts w:hint="eastAsia"/>
        </w:rPr>
        <w:t xml:space="preserve">年代的轉折</w:t>
      </w:r>
    </w:p>
    <w:p>
      <w:pPr>
        <w:pStyle w:val="FirstParagraph"/>
      </w:pPr>
      <w:r>
        <w:t xml:space="preserve">　　</w:t>
      </w:r>
      <w:r>
        <w:rPr>
          <w:rFonts w:hint="eastAsia"/>
        </w:rPr>
        <w:t xml:space="preserve">由於當時社會標準與價值觀的限制，女童軍和童軍</w:t>
      </w:r>
      <w:r>
        <w:rPr>
          <w:rFonts w:hint="eastAsia"/>
        </w:rPr>
        <w:t xml:space="preserve">不可避免地必須處在分開進行的狀態</w:t>
      </w:r>
      <w:r>
        <w:rPr>
          <w:rFonts w:hint="eastAsia"/>
        </w:rPr>
        <w:t xml:space="preserve">下各自發展。直到</w:t>
      </w:r>
      <w:r>
        <w:t xml:space="preserve"> </w:t>
      </w:r>
      <w:r>
        <w:t xml:space="preserve">1990 </w:t>
      </w:r>
      <w:r>
        <w:rPr>
          <w:rFonts w:hint="eastAsia"/>
        </w:rPr>
        <w:t xml:space="preserve">年代</w:t>
      </w:r>
      <w:r>
        <w:rPr>
          <w:rFonts w:hint="eastAsia"/>
        </w:rPr>
        <w:t xml:space="preserve">，才有</w:t>
      </w:r>
      <w:r>
        <w:rPr>
          <w:rFonts w:hint="eastAsia"/>
        </w:rPr>
        <w:t xml:space="preserve">三分之二</w:t>
      </w:r>
      <w:r>
        <w:rPr>
          <w:rFonts w:hint="eastAsia"/>
        </w:rPr>
        <w:t xml:space="preserve">附屬於</w:t>
      </w:r>
      <w:r>
        <w:t xml:space="preserve"> WOSM </w:t>
      </w:r>
      <w:r>
        <w:rPr>
          <w:rFonts w:hint="eastAsia"/>
        </w:rPr>
        <w:t xml:space="preserve">的童軍組織同時合併了這兩個運動——這是童軍運動史上一次巨大的結構性變革。</w:t>
      </w:r>
    </w:p>
    <w:bookmarkEnd w:id="25"/>
    <w:bookmarkStart w:id="26" w:name="服務員訓練的制度化"/>
    <w:p>
      <w:pPr>
        <w:pStyle w:val="Heading3"/>
      </w:pPr>
      <w:r>
        <w:t xml:space="preserve">▎ </w:t>
      </w:r>
      <w:r>
        <w:rPr>
          <w:rFonts w:hint="eastAsia"/>
        </w:rPr>
        <w:t xml:space="preserve">服務員訓練的制度化</w:t>
      </w:r>
    </w:p>
    <w:p>
      <w:pPr>
        <w:pStyle w:val="FirstParagraph"/>
      </w:pPr>
      <w:r>
        <w:t xml:space="preserve">　　</w:t>
      </w:r>
      <w:r>
        <w:rPr>
          <w:rFonts w:hint="eastAsia"/>
        </w:rPr>
        <w:t xml:space="preserve">貝登堡不可能獨自建議與領導所有想要求助於他的團體和組織。早期的童軍服務員訓練營於</w:t>
      </w:r>
      <w:r>
        <w:t xml:space="preserve"> </w:t>
      </w:r>
      <w:r>
        <w:t xml:space="preserve">1910 </w:t>
      </w:r>
      <w:r>
        <w:rPr>
          <w:rFonts w:hint="eastAsia"/>
        </w:rPr>
        <w:t xml:space="preserve">年在倫敦</w:t>
      </w:r>
      <w:r>
        <w:t xml:space="preserve">、</w:t>
      </w:r>
      <w:r>
        <w:t xml:space="preserve">1911 </w:t>
      </w:r>
      <w:r>
        <w:rPr>
          <w:rFonts w:hint="eastAsia"/>
        </w:rPr>
        <w:t xml:space="preserve">年在約克郡</w:t>
      </w:r>
      <w:r>
        <w:rPr>
          <w:rFonts w:hint="eastAsia"/>
        </w:rPr>
        <w:t xml:space="preserve">舉行。</w:t>
      </w:r>
    </w:p>
    <w:p>
      <w:pPr>
        <w:pStyle w:val="BodyText"/>
      </w:pPr>
      <w:r>
        <w:t xml:space="preserve">　　</w:t>
      </w:r>
      <w:r>
        <w:rPr>
          <w:rFonts w:hint="eastAsia"/>
        </w:rPr>
        <w:t xml:space="preserve">貝登堡爵士希望將訓練儘可能落實，以鼓勵成人擔任領導角色，</w:t>
      </w:r>
      <w:r>
        <w:rPr>
          <w:rFonts w:hint="eastAsia"/>
        </w:rPr>
        <w:t xml:space="preserve">木章訓練（Wood</w:t>
      </w:r>
      <w:r>
        <w:t xml:space="preserve"> Badge </w:t>
      </w:r>
      <w:r>
        <w:rPr>
          <w:rFonts w:hint="eastAsia"/>
        </w:rPr>
        <w:t xml:space="preserve">Training）</w:t>
      </w:r>
      <w:r>
        <w:rPr>
          <w:rFonts w:hint="eastAsia"/>
        </w:rPr>
        <w:t xml:space="preserve">課程於是發展成一個受到認可的服務員或領袖訓練計畫。這個訓練的發展因</w:t>
      </w:r>
      <w:r>
        <w:rPr>
          <w:rFonts w:hint="eastAsia"/>
        </w:rPr>
        <w:t xml:space="preserve">第一次世界大戰</w:t>
      </w:r>
      <w:r>
        <w:rPr>
          <w:rFonts w:hint="eastAsia"/>
        </w:rPr>
        <w:t xml:space="preserve">而延宕，直到</w:t>
      </w:r>
      <w:r>
        <w:t xml:space="preserve"> </w:t>
      </w:r>
      <w:r>
        <w:t xml:space="preserve">1919 </w:t>
      </w:r>
      <w:r>
        <w:rPr>
          <w:rFonts w:hint="eastAsia"/>
        </w:rPr>
        <w:t xml:space="preserve">年</w:t>
      </w:r>
      <w:r>
        <w:rPr>
          <w:rFonts w:hint="eastAsia"/>
        </w:rPr>
        <w:t xml:space="preserve">才開始了第一次木章訓練——此後經由各國童軍組織與男女童軍組織，實施於各個國家。</w:t>
      </w:r>
    </w:p>
    <w:bookmarkEnd w:id="26"/>
    <w:bookmarkStart w:id="27" w:name="極偉園的誕生"/>
    <w:p>
      <w:pPr>
        <w:pStyle w:val="Heading3"/>
      </w:pPr>
      <w:r>
        <w:t xml:space="preserve">▎ </w:t>
      </w:r>
      <w:r>
        <w:rPr>
          <w:rFonts w:hint="eastAsia"/>
        </w:rPr>
        <w:t xml:space="preserve">極偉園的誕生</w:t>
      </w:r>
    </w:p>
    <w:p>
      <w:pPr>
        <w:pStyle w:val="FirstParagraph"/>
      </w:pPr>
      <w:r>
        <w:t xml:space="preserve">　　</w:t>
      </w:r>
      <w:r>
        <w:rPr>
          <w:rFonts w:hint="eastAsia"/>
        </w:rPr>
        <w:t xml:space="preserve">倫敦附近的</w:t>
      </w:r>
      <w:r>
        <w:rPr>
          <w:rFonts w:hint="eastAsia"/>
        </w:rPr>
        <w:t xml:space="preserve">極偉園（Gilwell</w:t>
      </w:r>
      <w:r>
        <w:t xml:space="preserve"> </w:t>
      </w:r>
      <w:r>
        <w:rPr>
          <w:rFonts w:hint="eastAsia"/>
        </w:rPr>
        <w:t xml:space="preserve">Park）</w:t>
      </w:r>
      <w:r>
        <w:rPr>
          <w:rFonts w:hint="eastAsia"/>
        </w:rPr>
        <w:t xml:space="preserve">於</w:t>
      </w:r>
      <w:r>
        <w:t xml:space="preserve"> </w:t>
      </w:r>
      <w:r>
        <w:t xml:space="preserve">1919 </w:t>
      </w:r>
      <w:r>
        <w:rPr>
          <w:rFonts w:hint="eastAsia"/>
        </w:rPr>
        <w:t xml:space="preserve">年</w:t>
      </w:r>
      <w:r>
        <w:rPr>
          <w:rFonts w:hint="eastAsia"/>
        </w:rPr>
        <w:t xml:space="preserve">由英國童軍總會獲得，成為</w:t>
      </w:r>
      <w:r>
        <w:rPr>
          <w:rFonts w:hint="eastAsia"/>
        </w:rPr>
        <w:t xml:space="preserve">成人訓練中心與童軍露營地</w:t>
      </w:r>
      <w:r>
        <w:rPr>
          <w:rFonts w:hint="eastAsia"/>
        </w:rPr>
        <w:t xml:space="preserve">——從此成為全球童軍領袖訓練的聖地。</w:t>
      </w:r>
    </w:p>
    <w:bookmarkEnd w:id="27"/>
    <w:bookmarkStart w:id="28" w:name="貝登堡的著作遺產"/>
    <w:p>
      <w:pPr>
        <w:pStyle w:val="Heading3"/>
      </w:pPr>
      <w:r>
        <w:t xml:space="preserve">▎ </w:t>
      </w:r>
      <w:r>
        <w:rPr>
          <w:rFonts w:hint="eastAsia"/>
        </w:rPr>
        <w:t xml:space="preserve">貝登堡的著作遺產</w:t>
      </w:r>
    </w:p>
    <w:p>
      <w:pPr>
        <w:pStyle w:val="FirstParagraph"/>
      </w:pPr>
      <w:r>
        <w:t xml:space="preserve">　　</w:t>
      </w:r>
      <w:r>
        <w:rPr>
          <w:rFonts w:hint="eastAsia"/>
        </w:rPr>
        <w:t xml:space="preserve">貝登堡編寫了</w:t>
      </w:r>
      <w:r>
        <w:rPr>
          <w:rFonts w:hint="eastAsia"/>
        </w:rPr>
        <w:t xml:space="preserve">《童軍教練須知》（Aids</w:t>
      </w:r>
      <w:r>
        <w:t xml:space="preserve"> to </w:t>
      </w:r>
      <w:r>
        <w:rPr>
          <w:rFonts w:hint="eastAsia"/>
        </w:rPr>
        <w:t xml:space="preserve">Scoutmastership）</w:t>
      </w:r>
      <w:r>
        <w:rPr>
          <w:rFonts w:hint="eastAsia"/>
        </w:rPr>
        <w:t xml:space="preserve">用來訓練童軍服務員，並為新的童軍階段或團體編寫其他手冊，如給幼童軍和女童軍使用的專書。其中</w:t>
      </w:r>
      <w:r>
        <w:rPr>
          <w:rFonts w:hint="eastAsia"/>
        </w:rPr>
        <w:t xml:space="preserve">《羅浮邁向成功之路》（Rovering</w:t>
      </w:r>
      <w:r>
        <w:t xml:space="preserve"> to </w:t>
      </w:r>
      <w:r>
        <w:rPr>
          <w:rFonts w:hint="eastAsia"/>
        </w:rPr>
        <w:t xml:space="preserve">Success）</w:t>
      </w:r>
      <w:r>
        <w:rPr>
          <w:rFonts w:hint="eastAsia"/>
        </w:rPr>
        <w:t xml:space="preserve">於</w:t>
      </w:r>
      <w:r>
        <w:t xml:space="preserve"> </w:t>
      </w:r>
      <w:r>
        <w:t xml:space="preserve">1922 </w:t>
      </w:r>
      <w:r>
        <w:rPr>
          <w:rFonts w:hint="eastAsia"/>
        </w:rPr>
        <w:t xml:space="preserve">年</w:t>
      </w:r>
      <w:r>
        <w:rPr>
          <w:rFonts w:hint="eastAsia"/>
        </w:rPr>
        <w:t xml:space="preserve">寫給羅浮童軍，是這個</w:t>
      </w:r>
      <w:r>
        <w:t xml:space="preserve"> 18-25 </w:t>
      </w:r>
      <w:r>
        <w:rPr>
          <w:rFonts w:hint="eastAsia"/>
        </w:rPr>
        <w:t xml:space="preserve">歲青年階段的經典指引。</w:t>
      </w:r>
    </w:p>
    <w:bookmarkEnd w:id="28"/>
    <w:p>
      <w:pPr>
        <w:pStyle w:val="BodyText"/>
      </w:pPr>
      <w:r>
        <w:t xml:space="preserve">— CHAPTER III · INFLUENCE —</w:t>
      </w:r>
    </w:p>
    <w:bookmarkStart w:id="29" w:name="影響融合爭議與在地化"/>
    <w:p>
      <w:pPr>
        <w:pStyle w:val="Heading2"/>
      </w:pPr>
      <w:r>
        <w:rPr>
          <w:rFonts w:hint="eastAsia"/>
        </w:rPr>
        <w:t xml:space="preserve">影響：融合、爭議與在地化</w:t>
      </w:r>
    </w:p>
    <w:bookmarkEnd w:id="29"/>
    <w:bookmarkStart w:id="30" w:name="歲退休將軍的革命"/>
    <w:p>
      <w:pPr>
        <w:pStyle w:val="Heading3"/>
      </w:pPr>
      <w:r>
        <w:t xml:space="preserve">▎ 50 </w:t>
      </w:r>
      <w:r>
        <w:rPr>
          <w:rFonts w:hint="eastAsia"/>
        </w:rPr>
        <w:t xml:space="preserve">歲退休將軍的革命</w:t>
      </w:r>
    </w:p>
    <w:p>
      <w:pPr>
        <w:pStyle w:val="FirstParagraph"/>
      </w:pPr>
      <w:r>
        <w:t xml:space="preserve">　　</w:t>
      </w:r>
      <w:r>
        <w:rPr>
          <w:rFonts w:hint="eastAsia"/>
        </w:rPr>
        <w:t xml:space="preserve">傳統童軍運動的重要基礎，皆起源於貝登堡在</w:t>
      </w:r>
      <w:r>
        <w:rPr>
          <w:rFonts w:hint="eastAsia"/>
        </w:rPr>
        <w:t xml:space="preserve">教育和軍事訓練</w:t>
      </w:r>
      <w:r>
        <w:rPr>
          <w:rFonts w:hint="eastAsia"/>
        </w:rPr>
        <w:t xml:space="preserve">上的經驗。當他創立童軍運動的時候，已經是</w:t>
      </w:r>
      <w:r>
        <w:t xml:space="preserve">50 </w:t>
      </w:r>
      <w:r>
        <w:rPr>
          <w:rFonts w:hint="eastAsia"/>
        </w:rPr>
        <w:t xml:space="preserve">歲的退休陸軍軍官</w:t>
      </w:r>
      <w:r>
        <w:rPr>
          <w:rFonts w:hint="eastAsia"/>
        </w:rPr>
        <w:t xml:space="preserve">——他革命性的想法鼓舞了上千人的青少年族群，並從社會的各個角落中，汲取並包含了多數從未想過的活動。</w:t>
      </w:r>
    </w:p>
    <w:bookmarkEnd w:id="30"/>
    <w:bookmarkStart w:id="31" w:name="競爭中勝出的運動"/>
    <w:p>
      <w:pPr>
        <w:pStyle w:val="Heading3"/>
      </w:pPr>
      <w:r>
        <w:t xml:space="preserve">▎ </w:t>
      </w:r>
      <w:r>
        <w:rPr>
          <w:rFonts w:hint="eastAsia"/>
        </w:rPr>
        <w:t xml:space="preserve">競爭中勝出的運動</w:t>
      </w:r>
    </w:p>
    <w:p>
      <w:pPr>
        <w:pStyle w:val="FirstParagraph"/>
      </w:pPr>
      <w:r>
        <w:t xml:space="preserve">　　</w:t>
      </w:r>
      <w:r>
        <w:rPr>
          <w:rFonts w:hint="eastAsia"/>
        </w:rPr>
        <w:t xml:space="preserve">在當時的英語系國家中，可以和童軍運動相互競爭的組織包括</w:t>
      </w:r>
      <w:r>
        <w:rPr>
          <w:rFonts w:hint="eastAsia"/>
        </w:rPr>
        <w:t xml:space="preserve">基督少年軍（Boys'</w:t>
      </w:r>
      <w:r>
        <w:t xml:space="preserve"> </w:t>
      </w:r>
      <w:r>
        <w:rPr>
          <w:rFonts w:hint="eastAsia"/>
        </w:rPr>
        <w:t xml:space="preserve">Brigade）</w:t>
      </w:r>
      <w:r>
        <w:rPr>
          <w:rFonts w:hint="eastAsia"/>
        </w:rPr>
        <w:t xml:space="preserve">和左派非軍國主義的</w:t>
      </w:r>
      <w:r>
        <w:rPr>
          <w:rFonts w:hint="eastAsia"/>
        </w:rPr>
        <w:t xml:space="preserve">森林知識團（Woodcraft</w:t>
      </w:r>
      <w:r>
        <w:t xml:space="preserve"> </w:t>
      </w:r>
      <w:r>
        <w:rPr>
          <w:rFonts w:hint="eastAsia"/>
        </w:rPr>
        <w:t xml:space="preserve">Folk）</w:t>
      </w:r>
      <w:r>
        <w:rPr>
          <w:rFonts w:hint="eastAsia"/>
        </w:rPr>
        <w:t xml:space="preserve">。但這些運動的發展和成長，</w:t>
      </w:r>
      <w:r>
        <w:rPr>
          <w:rFonts w:hint="eastAsia"/>
        </w:rPr>
        <w:t xml:space="preserve">總是趕不上童軍運動</w:t>
      </w:r>
      <w:r>
        <w:rPr>
          <w:rFonts w:hint="eastAsia"/>
        </w:rPr>
        <w:t xml:space="preserve">——原因在於童軍運動兼具戶外冒險的吸引力、非政治非軍事的中立性，以及跨國組織支持的穩定感。</w:t>
      </w:r>
    </w:p>
    <w:bookmarkEnd w:id="31"/>
    <w:bookmarkStart w:id="32" w:name="軍國主義的批評"/>
    <w:p>
      <w:pPr>
        <w:pStyle w:val="Heading3"/>
      </w:pPr>
      <w:r>
        <w:t xml:space="preserve">▎ </w:t>
      </w:r>
      <w:r>
        <w:rPr>
          <w:rFonts w:hint="eastAsia"/>
        </w:rPr>
        <w:t xml:space="preserve">軍國主義的批評</w:t>
      </w:r>
    </w:p>
    <w:p>
      <w:pPr>
        <w:pStyle w:val="FirstParagraph"/>
      </w:pPr>
      <w:r>
        <w:t xml:space="preserve">　　</w:t>
      </w:r>
      <w:r>
        <w:rPr>
          <w:rFonts w:hint="eastAsia"/>
        </w:rPr>
        <w:t xml:space="preserve">童軍運動的訓練模式曾被批評為</w:t>
      </w:r>
      <w:r>
        <w:rPr>
          <w:rFonts w:hint="eastAsia"/>
        </w:rPr>
        <w:t xml:space="preserve">太過軍國主義</w:t>
      </w:r>
      <w:r>
        <w:rPr>
          <w:rFonts w:hint="eastAsia"/>
        </w:rPr>
        <w:t xml:space="preserve">——軍隊化樣式的制服、仿階級制度的徽章、升旗儀式和銅管樂隊，在早年被普遍採用，因為這曾是當時正常社會的一部分表現。但自</w:t>
      </w:r>
      <w:r>
        <w:t xml:space="preserve"> 20 </w:t>
      </w:r>
      <w:r>
        <w:rPr>
          <w:rFonts w:hint="eastAsia"/>
        </w:rPr>
        <w:t xml:space="preserve">世紀中葉起，這些元素在童軍運動和社會中已</w:t>
      </w:r>
      <w:r>
        <w:rPr>
          <w:rFonts w:hint="eastAsia"/>
        </w:rPr>
        <w:t xml:space="preserve">很少或取消採用</w:t>
      </w:r>
      <w:r>
        <w:rPr>
          <w:rFonts w:hint="eastAsia"/>
        </w:rPr>
        <w:t xml:space="preserve">，運動本身也持續朝向更柔軟的青少年教育風格演變。</w:t>
      </w:r>
    </w:p>
    <w:bookmarkEnd w:id="32"/>
    <w:bookmarkStart w:id="33" w:name="地方化的精神"/>
    <w:p>
      <w:pPr>
        <w:pStyle w:val="Heading3"/>
      </w:pPr>
      <w:r>
        <w:t xml:space="preserve">▎ </w:t>
      </w:r>
      <w:r>
        <w:rPr>
          <w:rFonts w:hint="eastAsia"/>
        </w:rPr>
        <w:t xml:space="preserve">地方化的精神</w:t>
      </w:r>
    </w:p>
    <w:p>
      <w:pPr>
        <w:pStyle w:val="FirstParagraph"/>
      </w:pPr>
      <w:r>
        <w:t xml:space="preserve">　　</w:t>
      </w:r>
      <w:r>
        <w:rPr>
          <w:rFonts w:hint="eastAsia"/>
        </w:rPr>
        <w:t xml:space="preserve">地方化（localization）</w:t>
      </w:r>
      <w:r>
        <w:rPr>
          <w:rFonts w:hint="eastAsia"/>
        </w:rPr>
        <w:t xml:space="preserve">也是童軍運動中一個很重大的部分。童軍運動經由各地採納和修飾後，已經可以包容廣泛且多樣化的文化。</w:t>
      </w:r>
    </w:p>
    <w:bookmarkEnd w:id="33"/>
    <w:bookmarkStart w:id="34" w:name="美洲版本印地安形象"/>
    <w:p>
      <w:pPr>
        <w:pStyle w:val="Heading3"/>
      </w:pPr>
      <w:r>
        <w:t xml:space="preserve">▎ </w:t>
      </w:r>
      <w:r>
        <w:rPr>
          <w:rFonts w:hint="eastAsia"/>
        </w:rPr>
        <w:t xml:space="preserve">美洲版本：印地安形象</w:t>
      </w:r>
    </w:p>
    <w:p>
      <w:pPr>
        <w:pStyle w:val="FirstParagraph"/>
      </w:pPr>
      <w:r>
        <w:t xml:space="preserve">　　</w:t>
      </w:r>
      <w:r>
        <w:rPr>
          <w:rFonts w:hint="eastAsia"/>
        </w:rPr>
        <w:t xml:space="preserve">在</w:t>
      </w:r>
      <w:r>
        <w:rPr>
          <w:rFonts w:hint="eastAsia"/>
        </w:rPr>
        <w:t xml:space="preserve">美國</w:t>
      </w:r>
      <w:r>
        <w:rPr>
          <w:rFonts w:hint="eastAsia"/>
        </w:rPr>
        <w:t xml:space="preserve">，童軍運動大量加入描繪</w:t>
      </w:r>
      <w:r>
        <w:rPr>
          <w:rFonts w:hint="eastAsia"/>
        </w:rPr>
        <w:t xml:space="preserve">美國邊境生活經驗</w:t>
      </w:r>
      <w:r>
        <w:rPr>
          <w:rFonts w:hint="eastAsia"/>
        </w:rPr>
        <w:t xml:space="preserve">的形象——不只是在幼童軍中使用動物類型的徽章，更受到美國印地安人對於大自然緊密聯繫的影響，使美國童軍訓練出現特別的</w:t>
      </w:r>
      <w:r>
        <w:rPr>
          <w:rFonts w:hint="eastAsia"/>
        </w:rPr>
        <w:t xml:space="preserve">原野生存技能訓練</w:t>
      </w:r>
      <w:r>
        <w:rPr>
          <w:rFonts w:hint="eastAsia"/>
        </w:rPr>
        <w:t xml:space="preserve">。這可以追溯到西頓所帶來的</w:t>
      </w:r>
      <w:r>
        <w:t xml:space="preserve"> Woodcraft </w:t>
      </w:r>
      <w:r>
        <w:rPr>
          <w:rFonts w:hint="eastAsia"/>
        </w:rPr>
        <w:t xml:space="preserve">傳統影響。</w:t>
      </w:r>
    </w:p>
    <w:bookmarkEnd w:id="34"/>
    <w:bookmarkStart w:id="35" w:name="英國版本印度與叢林之書"/>
    <w:p>
      <w:pPr>
        <w:pStyle w:val="Heading3"/>
      </w:pPr>
      <w:r>
        <w:t xml:space="preserve">▎ </w:t>
      </w:r>
      <w:r>
        <w:rPr>
          <w:rFonts w:hint="eastAsia"/>
        </w:rPr>
        <w:t xml:space="preserve">英國版本：印度與《叢林之書》</w:t>
      </w:r>
    </w:p>
    <w:p>
      <w:pPr>
        <w:pStyle w:val="FirstParagraph"/>
      </w:pPr>
      <w:r>
        <w:t xml:space="preserve">　　</w:t>
      </w:r>
      <w:r>
        <w:rPr>
          <w:rFonts w:hint="eastAsia"/>
        </w:rPr>
        <w:t xml:space="preserve">相反地，</w:t>
      </w:r>
      <w:r>
        <w:rPr>
          <w:rFonts w:hint="eastAsia"/>
        </w:rPr>
        <w:t xml:space="preserve">英國童軍</w:t>
      </w:r>
      <w:r>
        <w:rPr>
          <w:rFonts w:hint="eastAsia"/>
        </w:rPr>
        <w:t xml:space="preserve">的形象很像是</w:t>
      </w:r>
      <w:r>
        <w:rPr>
          <w:rFonts w:hint="eastAsia"/>
        </w:rPr>
        <w:t xml:space="preserve">南亞或次大陸地區人民</w:t>
      </w:r>
      <w:r>
        <w:rPr>
          <w:rFonts w:hint="eastAsia"/>
        </w:rPr>
        <w:t xml:space="preserve">的模式，因為在早期此區非常著重於偵查行動。貝登堡在印度的個人經驗，促使他採用</w:t>
      </w:r>
      <w:r>
        <w:rPr>
          <w:rFonts w:hint="eastAsia"/>
        </w:rPr>
        <w:t xml:space="preserve">約瑟夫</w:t>
      </w:r>
      <w:r>
        <w:t xml:space="preserve"> · </w:t>
      </w:r>
      <w:r>
        <w:rPr>
          <w:rFonts w:hint="eastAsia"/>
        </w:rPr>
        <w:t xml:space="preserve">魯德亞德</w:t>
      </w:r>
      <w:r>
        <w:t xml:space="preserve"> · </w:t>
      </w:r>
      <w:r>
        <w:rPr>
          <w:rFonts w:hint="eastAsia"/>
        </w:rPr>
        <w:t xml:space="preserve">吉卜林（Rudyard</w:t>
      </w:r>
      <w:r>
        <w:t xml:space="preserve"> </w:t>
      </w:r>
      <w:r>
        <w:rPr>
          <w:rFonts w:hint="eastAsia"/>
        </w:rPr>
        <w:t xml:space="preserve">Kipling）</w:t>
      </w:r>
      <w:r>
        <w:rPr>
          <w:rFonts w:hint="eastAsia"/>
        </w:rPr>
        <w:t xml:space="preserve">的</w:t>
      </w:r>
      <w:r>
        <w:rPr>
          <w:rFonts w:hint="eastAsia"/>
        </w:rPr>
        <w:t xml:space="preserve">《叢林奇譚》（The</w:t>
      </w:r>
      <w:r>
        <w:t xml:space="preserve"> Jungle </w:t>
      </w:r>
      <w:r>
        <w:rPr>
          <w:rFonts w:hint="eastAsia"/>
        </w:rPr>
        <w:t xml:space="preserve">Book）</w:t>
      </w:r>
      <w:r>
        <w:rPr>
          <w:rFonts w:hint="eastAsia"/>
        </w:rPr>
        <w:t xml:space="preserve">，深刻影響了幼童軍的主要形象。</w:t>
      </w:r>
    </w:p>
    <w:p>
      <w:pPr>
        <w:pStyle w:val="BodyText"/>
      </w:pPr>
      <w:r>
        <w:t xml:space="preserve">　　</w:t>
      </w:r>
      <w:r>
        <w:rPr>
          <w:rFonts w:hint="eastAsia"/>
        </w:rPr>
        <w:t xml:space="preserve">最經典的例子——幼童軍中用來稱呼童軍領袖的別名</w:t>
      </w:r>
      <w:r>
        <w:rPr>
          <w:rFonts w:hint="eastAsia"/>
        </w:rPr>
        <w:t xml:space="preserve">「阿克拉（Akela）」</w:t>
      </w:r>
      <w:r>
        <w:rPr>
          <w:rFonts w:hint="eastAsia"/>
        </w:rPr>
        <w:t xml:space="preserve">，正是《叢林之書》中領導狼群的領導者。一個印度故事中的角色，成為全球千萬幼童軍對領袖的共同想像。</w:t>
      </w:r>
    </w:p>
    <w:bookmarkEnd w:id="35"/>
    <w:bookmarkStart w:id="36" w:name="scouting-這個詞的語義轉型"/>
    <w:p>
      <w:pPr>
        <w:pStyle w:val="Heading3"/>
      </w:pPr>
      <w:r>
        <w:t xml:space="preserve">▎ Scouting </w:t>
      </w:r>
      <w:r>
        <w:rPr>
          <w:rFonts w:hint="eastAsia"/>
        </w:rPr>
        <w:t xml:space="preserve">這個詞的語義轉型</w:t>
      </w:r>
    </w:p>
    <w:p>
      <w:pPr>
        <w:pStyle w:val="FirstParagraph"/>
      </w:pPr>
      <w:r>
        <w:t xml:space="preserve">　　</w:t>
      </w:r>
      <w:r>
        <w:rPr>
          <w:rFonts w:hint="eastAsia"/>
        </w:rPr>
        <w:t xml:space="preserve">「Scouting」（偵查、斥候）這個名詞，聽起來很像戰時執行軍事偵察的重要且冒險的角色——但事實上，貝登堡當初編寫《警探術》，是因為他注意到</w:t>
      </w:r>
      <w:r>
        <w:rPr>
          <w:rFonts w:hint="eastAsia"/>
        </w:rPr>
        <w:t xml:space="preserve">英國剛入伍軍士偵查斥候工作訓練不足</w:t>
      </w:r>
      <w:r>
        <w:rPr>
          <w:rFonts w:hint="eastAsia"/>
        </w:rPr>
        <w:t xml:space="preserve">的問題，尤其是在</w:t>
      </w:r>
      <w:r>
        <w:rPr>
          <w:rFonts w:hint="eastAsia"/>
        </w:rPr>
        <w:t xml:space="preserve">主動、自立及觀察</w:t>
      </w:r>
      <w:r>
        <w:rPr>
          <w:rFonts w:hint="eastAsia"/>
        </w:rPr>
        <w:t xml:space="preserve">的技巧上。他意想不到的是，這本書大受青少年間的廣泛注意——就像他改寫這本書成為《童軍警探》一樣，這個運動</w:t>
      </w:r>
      <w:r>
        <w:rPr>
          <w:rFonts w:hint="eastAsia"/>
        </w:rPr>
        <w:t xml:space="preserve">採用了</w:t>
      </w:r>
      <w:r>
        <w:t xml:space="preserve"> Scouting </w:t>
      </w:r>
      <w:r>
        <w:rPr>
          <w:rFonts w:hint="eastAsia"/>
        </w:rPr>
        <w:t xml:space="preserve">這個名詞，轉型成童軍也是很自然的事</w:t>
      </w:r>
      <w:r>
        <w:rPr>
          <w:rFonts w:hint="eastAsia"/>
        </w:rPr>
        <w:t xml:space="preserve">。從此「Scouting」這個詞，不再只是戰場上的斥候，而成為一個教育運動的通用名稱。</w:t>
      </w:r>
    </w:p>
    <w:bookmarkEnd w:id="36"/>
    <w:p>
      <w:pPr>
        <w:pStyle w:val="BodyText"/>
      </w:pPr>
      <w:r>
        <w:t xml:space="preserve">◆ THREE INFLUENCES ◆ </w:t>
      </w:r>
      <w:r>
        <w:rPr>
          <w:rFonts w:hint="eastAsia"/>
        </w:rPr>
        <w:t xml:space="preserve">童軍運動的三大思想源頭</w:t>
      </w:r>
    </w:p>
    <w:p>
      <w:pPr>
        <w:pStyle w:val="BodyText"/>
      </w:pPr>
      <w:r>
        <w:t xml:space="preserve">① </w:t>
      </w:r>
      <w:r>
        <w:rPr>
          <w:rFonts w:hint="eastAsia"/>
        </w:rPr>
        <w:t xml:space="preserve">軍事斥候傳統</w:t>
      </w:r>
      <w:r>
        <w:t xml:space="preserve">  ·  </w:t>
      </w:r>
      <w:r>
        <w:rPr>
          <w:rFonts w:hint="eastAsia"/>
        </w:rPr>
        <w:t xml:space="preserve">貝登堡本人的經驗</w:t>
      </w:r>
    </w:p>
    <w:p>
      <w:pPr>
        <w:pStyle w:val="BodyText"/>
      </w:pPr>
      <w:r>
        <w:rPr>
          <w:rFonts w:hint="eastAsia"/>
        </w:rPr>
        <w:t xml:space="preserve">印度、南非服役的戶外生存、偵查、觀察訓練——這是童軍技能的骨幹。</w:t>
      </w:r>
    </w:p>
    <w:p>
      <w:pPr>
        <w:pStyle w:val="BodyText"/>
      </w:pPr>
      <w:r>
        <w:t xml:space="preserve">② Woodcraft </w:t>
      </w:r>
      <w:r>
        <w:rPr>
          <w:rFonts w:hint="eastAsia"/>
        </w:rPr>
        <w:t xml:space="preserve">傳統</w:t>
      </w:r>
      <w:r>
        <w:t xml:space="preserve">  ·  </w:t>
      </w:r>
      <w:r>
        <w:rPr>
          <w:rFonts w:hint="eastAsia"/>
        </w:rPr>
        <w:t xml:space="preserve">西頓的印地安智慧</w:t>
      </w:r>
    </w:p>
    <w:p>
      <w:pPr>
        <w:pStyle w:val="BodyText"/>
      </w:pPr>
      <w:r>
        <w:t xml:space="preserve">Ernest Thompson Seton </w:t>
      </w:r>
      <w:r>
        <w:rPr>
          <w:rFonts w:hint="eastAsia"/>
        </w:rPr>
        <w:t xml:space="preserve">的《The</w:t>
      </w:r>
      <w:r>
        <w:t xml:space="preserve"> Birchbark Roll of the Woodcraft </w:t>
      </w:r>
      <w:r>
        <w:rPr>
          <w:rFonts w:hint="eastAsia"/>
        </w:rPr>
        <w:t xml:space="preserve">Indians》——大自然智慧與原住民生活哲學的融入。</w:t>
      </w:r>
    </w:p>
    <w:p>
      <w:pPr>
        <w:pStyle w:val="BodyText"/>
      </w:pPr>
      <w:r>
        <w:t xml:space="preserve">③ </w:t>
      </w:r>
      <w:r>
        <w:rPr>
          <w:rFonts w:hint="eastAsia"/>
        </w:rPr>
        <w:t xml:space="preserve">文學想像</w:t>
      </w:r>
      <w:r>
        <w:t xml:space="preserve">  ·  </w:t>
      </w:r>
      <w:r>
        <w:rPr>
          <w:rFonts w:hint="eastAsia"/>
        </w:rPr>
        <w:t xml:space="preserve">吉卜林的《叢林之書》</w:t>
      </w:r>
    </w:p>
    <w:p>
      <w:pPr>
        <w:pStyle w:val="BodyText"/>
      </w:pPr>
      <w:r>
        <w:t xml:space="preserve">Rudyard Kipling </w:t>
      </w:r>
      <w:r>
        <w:rPr>
          <w:rFonts w:hint="eastAsia"/>
        </w:rPr>
        <w:t xml:space="preserve">的印度叢林故事——為幼童軍提供象徵架構與故事魔力，阿克拉成為全球幼童軍領袖的代名詞。</w:t>
      </w:r>
    </w:p>
    <w:p>
      <w:pPr>
        <w:pStyle w:val="BodyText"/>
      </w:pPr>
      <w:r>
        <w:t xml:space="preserve">◆ KEY TERMS ◆ </w:t>
      </w:r>
      <w:r>
        <w:rPr>
          <w:rFonts w:hint="eastAsia"/>
        </w:rPr>
        <w:t xml:space="preserve">關鍵英文名詞對照</w:t>
      </w:r>
    </w:p>
    <w:tbl>
      <w:tblPr>
        <w:tblStyle w:val="Table"/>
        <w:tblW w:type="auto" w:w="0"/>
        <w:tblLook w:firstRow="0" w:lastRow="0" w:firstColumn="0" w:lastColumn="0" w:noHBand="0" w:noVBand="0" w:val="0000"/>
      </w:tblPr>
      <w:tblGrid>
        <w:gridCol w:w="3960"/>
        <w:gridCol w:w="3960"/>
      </w:tblGrid>
      <w:tr>
        <w:tc>
          <w:tcPr/>
          <w:p>
            <w:pPr>
              <w:pStyle w:val="Compact"/>
            </w:pPr>
            <w:r>
              <w:rPr>
                <w:rFonts w:hint="eastAsia"/>
              </w:rPr>
              <w:t xml:space="preserve">英文名詞</w:t>
            </w:r>
          </w:p>
        </w:tc>
        <w:tc>
          <w:tcPr/>
          <w:p>
            <w:pPr>
              <w:pStyle w:val="Compact"/>
            </w:pPr>
            <w:r>
              <w:rPr>
                <w:rFonts w:hint="eastAsia"/>
              </w:rPr>
              <w:t xml:space="preserve">中文意義與脈絡</w:t>
            </w:r>
          </w:p>
        </w:tc>
      </w:tr>
      <w:tr>
        <w:tc>
          <w:tcPr/>
          <w:p>
            <w:pPr>
              <w:pStyle w:val="Compact"/>
            </w:pPr>
            <w:r>
              <w:t xml:space="preserve">Aids to Scouting</w:t>
            </w:r>
          </w:p>
        </w:tc>
        <w:tc>
          <w:tcPr/>
          <w:p>
            <w:pPr>
              <w:pStyle w:val="Compact"/>
            </w:pPr>
            <w:r>
              <w:rPr>
                <w:rFonts w:hint="eastAsia"/>
              </w:rPr>
              <w:t xml:space="preserve">《警探術》——1899</w:t>
            </w:r>
            <w:r>
              <w:t xml:space="preserve"> </w:t>
            </w:r>
            <w:r>
              <w:rPr>
                <w:rFonts w:hint="eastAsia"/>
              </w:rPr>
              <w:t xml:space="preserve">貝登堡軍事訓練手冊，童軍前身</w:t>
            </w:r>
          </w:p>
        </w:tc>
      </w:tr>
      <w:tr>
        <w:tc>
          <w:tcPr/>
          <w:p>
            <w:pPr>
              <w:pStyle w:val="Compact"/>
            </w:pPr>
            <w:r>
              <w:t xml:space="preserve">Scouting for Boys</w:t>
            </w:r>
          </w:p>
        </w:tc>
        <w:tc>
          <w:tcPr/>
          <w:p>
            <w:pPr>
              <w:pStyle w:val="Compact"/>
            </w:pPr>
            <w:r>
              <w:rPr>
                <w:rFonts w:hint="eastAsia"/>
              </w:rPr>
              <w:t xml:space="preserve">《童軍警探》——1908</w:t>
            </w:r>
            <w:r>
              <w:t xml:space="preserve"> </w:t>
            </w:r>
            <w:r>
              <w:rPr>
                <w:rFonts w:hint="eastAsia"/>
              </w:rPr>
              <w:t xml:space="preserve">童軍運動的聖經</w:t>
            </w:r>
          </w:p>
        </w:tc>
      </w:tr>
      <w:tr>
        <w:tc>
          <w:tcPr/>
          <w:p>
            <w:pPr>
              <w:pStyle w:val="Compact"/>
            </w:pPr>
            <w:r>
              <w:t xml:space="preserve">Aids to Scoutmastership</w:t>
            </w:r>
          </w:p>
        </w:tc>
        <w:tc>
          <w:tcPr/>
          <w:p>
            <w:pPr>
              <w:pStyle w:val="Compact"/>
            </w:pPr>
            <w:r>
              <w:rPr>
                <w:rFonts w:hint="eastAsia"/>
              </w:rPr>
              <w:t xml:space="preserve">《童軍教練須知》——訓練童軍服務員的經典</w:t>
            </w:r>
          </w:p>
        </w:tc>
      </w:tr>
      <w:tr>
        <w:tc>
          <w:tcPr/>
          <w:p>
            <w:pPr>
              <w:pStyle w:val="Compact"/>
            </w:pPr>
            <w:r>
              <w:t xml:space="preserve">Rovering to Success</w:t>
            </w:r>
          </w:p>
        </w:tc>
        <w:tc>
          <w:tcPr/>
          <w:p>
            <w:pPr>
              <w:pStyle w:val="Compact"/>
            </w:pPr>
            <w:r>
              <w:rPr>
                <w:rFonts w:hint="eastAsia"/>
              </w:rPr>
              <w:t xml:space="preserve">《羅浮邁向成功之路》——1922</w:t>
            </w:r>
            <w:r>
              <w:t xml:space="preserve"> </w:t>
            </w:r>
            <w:r>
              <w:rPr>
                <w:rFonts w:hint="eastAsia"/>
              </w:rPr>
              <w:t xml:space="preserve">寫給羅浮童軍</w:t>
            </w:r>
          </w:p>
        </w:tc>
      </w:tr>
      <w:tr>
        <w:tc>
          <w:tcPr/>
          <w:p>
            <w:pPr>
              <w:pStyle w:val="Compact"/>
            </w:pPr>
            <w:r>
              <w:t xml:space="preserve">Boy Patrols</w:t>
            </w:r>
          </w:p>
        </w:tc>
        <w:tc>
          <w:tcPr/>
          <w:p>
            <w:pPr>
              <w:pStyle w:val="Compact"/>
            </w:pPr>
            <w:r>
              <w:rPr>
                <w:rFonts w:hint="eastAsia"/>
              </w:rPr>
              <w:t xml:space="preserve">小隊計畫——1907</w:t>
            </w:r>
            <w:r>
              <w:t xml:space="preserve"> </w:t>
            </w:r>
            <w:r>
              <w:rPr>
                <w:rFonts w:hint="eastAsia"/>
              </w:rPr>
              <w:t xml:space="preserve">貝登堡創立的核心制度</w:t>
            </w:r>
          </w:p>
        </w:tc>
      </w:tr>
      <w:tr>
        <w:tc>
          <w:tcPr/>
          <w:p>
            <w:pPr>
              <w:pStyle w:val="Compact"/>
            </w:pPr>
            <w:r>
              <w:t xml:space="preserve">Wood Badge Training</w:t>
            </w:r>
          </w:p>
        </w:tc>
        <w:tc>
          <w:tcPr/>
          <w:p>
            <w:pPr>
              <w:pStyle w:val="Compact"/>
            </w:pPr>
            <w:r>
              <w:rPr>
                <w:rFonts w:hint="eastAsia"/>
              </w:rPr>
              <w:t xml:space="preserve">木章訓練——1919</w:t>
            </w:r>
            <w:r>
              <w:t xml:space="preserve"> </w:t>
            </w:r>
            <w:r>
              <w:rPr>
                <w:rFonts w:hint="eastAsia"/>
              </w:rPr>
              <w:t xml:space="preserve">起開辦的全球領袖訓練體系</w:t>
            </w:r>
          </w:p>
        </w:tc>
      </w:tr>
      <w:tr>
        <w:tc>
          <w:tcPr/>
          <w:p>
            <w:pPr>
              <w:pStyle w:val="Compact"/>
            </w:pPr>
            <w:r>
              <w:t xml:space="preserve">Gilwell Park</w:t>
            </w:r>
          </w:p>
        </w:tc>
        <w:tc>
          <w:tcPr/>
          <w:p>
            <w:pPr>
              <w:pStyle w:val="Compact"/>
            </w:pPr>
            <w:r>
              <w:rPr>
                <w:rFonts w:hint="eastAsia"/>
              </w:rPr>
              <w:t xml:space="preserve">極偉園——全球童軍領袖訓練的聖地</w:t>
            </w:r>
          </w:p>
        </w:tc>
      </w:tr>
      <w:tr>
        <w:tc>
          <w:tcPr/>
          <w:p>
            <w:pPr>
              <w:pStyle w:val="Compact"/>
            </w:pPr>
            <w:r>
              <w:t xml:space="preserve">Akela</w:t>
            </w:r>
          </w:p>
        </w:tc>
        <w:tc>
          <w:tcPr/>
          <w:p>
            <w:pPr>
              <w:pStyle w:val="Compact"/>
            </w:pPr>
            <w:r>
              <w:rPr>
                <w:rFonts w:hint="eastAsia"/>
              </w:rPr>
              <w:t xml:space="preserve">阿克拉——《叢林之書》狼王，幼童軍領袖代稱</w:t>
            </w:r>
          </w:p>
        </w:tc>
      </w:tr>
      <w:tr>
        <w:tc>
          <w:tcPr/>
          <w:p>
            <w:pPr>
              <w:pStyle w:val="Compact"/>
            </w:pPr>
            <w:r>
              <w:t xml:space="preserve">Fleur-de-lis</w:t>
            </w:r>
          </w:p>
        </w:tc>
        <w:tc>
          <w:tcPr/>
          <w:p>
            <w:pPr>
              <w:pStyle w:val="Compact"/>
            </w:pPr>
            <w:r>
              <w:rPr>
                <w:rFonts w:hint="eastAsia"/>
              </w:rPr>
              <w:t xml:space="preserve">百合花圖案——世界童軍的國際象徵圖騰</w:t>
            </w:r>
          </w:p>
        </w:tc>
      </w:tr>
    </w:tbl>
    <w:p>
      <w:pPr>
        <w:pStyle w:val="BodyText"/>
      </w:pPr>
      <w:r>
        <w:t xml:space="preserve">◆ MILESTONES BY NUMBERS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20</w:t>
            </w:r>
          </w:p>
          <w:p>
            <w:pPr>
              <w:pStyle w:val="Compact"/>
              <w:jc w:val="center"/>
            </w:pPr>
            <w:r>
              <w:rPr>
                <w:rFonts w:hint="eastAsia"/>
              </w:rPr>
              <w:t xml:space="preserve">白浪島實驗人數</w:t>
            </w:r>
          </w:p>
        </w:tc>
        <w:tc>
          <w:tcPr/>
          <w:p>
            <w:pPr>
              <w:pStyle w:val="Compact"/>
              <w:jc w:val="center"/>
            </w:pPr>
            <w:r>
              <w:rPr>
                <w:rFonts w:hint="eastAsia"/>
              </w:rPr>
              <w:t xml:space="preserve">第</w:t>
            </w:r>
            <w:r>
              <w:t xml:space="preserve"> 4 </w:t>
            </w:r>
            <w:r>
              <w:rPr>
                <w:rFonts w:hint="eastAsia"/>
              </w:rPr>
              <w:t xml:space="preserve">名</w:t>
            </w:r>
          </w:p>
          <w:p>
            <w:pPr>
              <w:pStyle w:val="Compact"/>
              <w:jc w:val="center"/>
            </w:pPr>
            <w:r>
              <w:rPr>
                <w:rFonts w:hint="eastAsia"/>
              </w:rPr>
              <w:t xml:space="preserve">《童軍警探》全球暢銷排名</w:t>
            </w:r>
          </w:p>
        </w:tc>
        <w:tc>
          <w:tcPr/>
          <w:p>
            <w:pPr>
              <w:pStyle w:val="Compact"/>
              <w:jc w:val="center"/>
            </w:pPr>
            <w:r>
              <w:t xml:space="preserve">14</w:t>
            </w:r>
          </w:p>
          <w:p>
            <w:pPr>
              <w:pStyle w:val="Compact"/>
              <w:jc w:val="center"/>
            </w:pPr>
            <w:r>
              <w:t xml:space="preserve">1910 </w:t>
            </w:r>
            <w:r>
              <w:rPr>
                <w:rFonts w:hint="eastAsia"/>
              </w:rPr>
              <w:t xml:space="preserve">年已有組織的國家</w:t>
            </w:r>
          </w:p>
        </w:tc>
        <w:tc>
          <w:tcPr/>
          <w:p>
            <w:pPr>
              <w:pStyle w:val="Compact"/>
              <w:jc w:val="center"/>
            </w:pPr>
            <w:r>
              <w:t xml:space="preserve">50 </w:t>
            </w:r>
            <w:r>
              <w:rPr>
                <w:rFonts w:hint="eastAsia"/>
              </w:rPr>
              <w:t xml:space="preserve">歲</w:t>
            </w:r>
          </w:p>
          <w:p>
            <w:pPr>
              <w:pStyle w:val="Compact"/>
              <w:jc w:val="center"/>
            </w:pPr>
            <w:r>
              <w:rPr>
                <w:rFonts w:hint="eastAsia"/>
              </w:rPr>
              <w:t xml:space="preserve">貝登堡創運動時年齡</w:t>
            </w:r>
          </w:p>
        </w:tc>
      </w:tr>
    </w:tbl>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世界童軍運動的起源與發展 - 世界童軍運動的起源與發展</dc:title>
  <dc:creator/>
  <dc:language>zh-TW</dc:language>
  <cp:keywords/>
  <dcterms:created xsi:type="dcterms:W3CDTF">2026-10-31T09:34:21Z</dcterms:created>
  <dcterms:modified xsi:type="dcterms:W3CDTF">2026-10-31T09:34:21Z</dcterms:modified>
</cp:coreProperties>
</file>

<file path=docProps/custom.xml><?xml version="1.0" encoding="utf-8"?>
<Properties xmlns="http://schemas.openxmlformats.org/officeDocument/2006/custom-properties" xmlns:vt="http://schemas.openxmlformats.org/officeDocument/2006/docPropsVTypes"/>
</file>