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升降旗禮的常見流程</w:t>
      </w:r>
    </w:p>
    <w:bookmarkStart w:id="12" w:name="升降旗典禮---升降旗禮的常見流程"/>
    <w:p>
      <w:pPr>
        <w:pStyle w:val="Heading1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升降旗禮的常見流程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升降旗禮的常見流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升降旗禮的常見流程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</w:t>
      </w:r>
      <w:r>
        <w:rPr>
          <w:rFonts w:hint="eastAsia"/>
          <w:b/>
          <w:bCs/>
        </w:rPr>
        <w:t xml:space="preserve">童軍團集會升降旗禮的常見流程</w:t>
      </w:r>
      <w:r>
        <w:rPr>
          <w:rFonts w:hint="eastAsia"/>
        </w:rPr>
        <w:t xml:space="preserve">，具體做法依各團傳統略有差異。</w:t>
      </w:r>
    </w:p>
    <w:bookmarkStart w:id="9" w:name="一升旗禮流程"/>
    <w:p>
      <w:pPr>
        <w:pStyle w:val="Heading3"/>
      </w:pPr>
      <w:r>
        <w:rPr>
          <w:rFonts w:hint="eastAsia"/>
        </w:rPr>
        <w:t xml:space="preserve">（一）升旗禮流程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整隊</w:t>
      </w:r>
      <w:r>
        <w:rPr>
          <w:rFonts w:hint="eastAsia"/>
        </w:rPr>
        <w:t xml:space="preserve">：整隊長下口令，全員整齊就位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司儀宣布</w:t>
      </w:r>
      <w:r>
        <w:rPr>
          <w:rFonts w:hint="eastAsia"/>
        </w:rPr>
        <w:t xml:space="preserve">：「升旗典禮開始」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奏樂或預備口令</w:t>
      </w:r>
      <w:r>
        <w:rPr>
          <w:rFonts w:hint="eastAsia"/>
        </w:rPr>
        <w:t xml:space="preserve">：「立正」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司旗動作</w:t>
      </w:r>
      <w:r>
        <w:rPr>
          <w:rFonts w:hint="eastAsia"/>
        </w:rPr>
        <w:t xml:space="preserve">：司旗繫旗、確認後就位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升旗</w:t>
      </w:r>
      <w:r>
        <w:rPr>
          <w:rFonts w:hint="eastAsia"/>
        </w:rPr>
        <w:t xml:space="preserve">：「升旗」口令，國旗緩緩上升至旗杆頂端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敬禮</w:t>
      </w:r>
      <w:r>
        <w:rPr>
          <w:rFonts w:hint="eastAsia"/>
        </w:rPr>
        <w:t xml:space="preserve">：全員行三指禮致敬國旗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奏唱國歌或國旗歌</w:t>
      </w:r>
      <w:r>
        <w:rPr>
          <w:rFonts w:hint="eastAsia"/>
        </w:rPr>
        <w:t xml:space="preserve">：依各團傳統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禮畢</w:t>
      </w:r>
      <w:r>
        <w:rPr>
          <w:rFonts w:hint="eastAsia"/>
        </w:rPr>
        <w:t xml:space="preserve">：「禮畢」口令，全員放下手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司儀宣告結束</w:t>
      </w:r>
      <w:r>
        <w:rPr>
          <w:rFonts w:hint="eastAsia"/>
        </w:rPr>
        <w:t xml:space="preserve">：「升旗典禮完成」</w:t>
      </w:r>
    </w:p>
    <w:bookmarkEnd w:id="9"/>
    <w:bookmarkStart w:id="10" w:name="二降旗禮流程"/>
    <w:p>
      <w:pPr>
        <w:pStyle w:val="Heading3"/>
      </w:pPr>
      <w:r>
        <w:rPr>
          <w:rFonts w:hint="eastAsia"/>
        </w:rPr>
        <w:t xml:space="preserve">（二）降旗禮流程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降旗禮基本流程與升旗禮相對應，順序相反：整隊</w:t>
      </w:r>
      <w:r>
        <w:t xml:space="preserve"> → </w:t>
      </w:r>
      <w:r>
        <w:rPr>
          <w:rFonts w:hint="eastAsia"/>
        </w:rPr>
        <w:t xml:space="preserve">立正</w:t>
      </w:r>
      <w:r>
        <w:t xml:space="preserve"> → </w:t>
      </w:r>
      <w:r>
        <w:rPr>
          <w:rFonts w:hint="eastAsia"/>
        </w:rPr>
        <w:t xml:space="preserve">降旗（緩緩降下）→</w:t>
      </w:r>
      <w:r>
        <w:t xml:space="preserve"> </w:t>
      </w:r>
      <w:r>
        <w:rPr>
          <w:rFonts w:hint="eastAsia"/>
        </w:rPr>
        <w:t xml:space="preserve">敬禮</w:t>
      </w:r>
      <w:r>
        <w:t xml:space="preserve"> → </w:t>
      </w:r>
      <w:r>
        <w:rPr>
          <w:rFonts w:hint="eastAsia"/>
        </w:rPr>
        <w:t xml:space="preserve">禮畢</w:t>
      </w:r>
      <w:r>
        <w:t xml:space="preserve"> → </w:t>
      </w:r>
      <w:r>
        <w:rPr>
          <w:rFonts w:hint="eastAsia"/>
        </w:rPr>
        <w:t xml:space="preserve">結束。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降旗時通常</w:t>
      </w:r>
      <w:r>
        <w:rPr>
          <w:rFonts w:hint="eastAsia"/>
          <w:b/>
          <w:bCs/>
        </w:rPr>
        <w:t xml:space="preserve">不奏國歌</w:t>
      </w:r>
      <w:r>
        <w:rPr>
          <w:rFonts w:hint="eastAsia"/>
        </w:rPr>
        <w:t xml:space="preserve">（一般作法），但仍應保持肅靜與莊重。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升降旗典禮 - 升降旗禮的常見流程</dc:title>
  <dc:creator/>
  <dc:language>zh-TW</dc:language>
  <cp:keywords/>
  <dcterms:created xsi:type="dcterms:W3CDTF">2026-06-30T20:07:44Z</dcterms:created>
  <dcterms:modified xsi:type="dcterms:W3CDTF">2026-06-30T20:07:44Z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