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異物入眼</w:t>
      </w:r>
    </w:p>
    <w:bookmarkStart w:id="10" w:name="急救---異物入眼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異物入眼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異物入眼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異物入眼</w:t>
      </w:r>
    </w:p>
    <w:p>
      <w:pPr>
        <w:pStyle w:val="FirstParagraph"/>
      </w:pPr>
      <w:r>
        <w:rPr>
          <w:rFonts w:hint="eastAsia"/>
        </w:rPr>
        <w:t xml:space="preserve">1.症狀：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患者的眼睛痛癢。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視力可能受損。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受傷的眼睛會流淚。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眼睛紅。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2.處理：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絕對不要揉眼睛，以免傷害眼球。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用一手拇指與食指撥開受傷眼睛的眼瞼要他向上下左右看，以便檢查他眼睛的各部分。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由於異物刺激，常會流淚，可閉起眼睛稍微等待，異物會被淚水沖出。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如異物未被淚水沖出，則將手洗乾淨，翻開上眼瞼，如發現有異物可用清潔手帕的一角沾水，將異物輕輕沾出。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如異物被埋入眼球，無法去除，雙眼立刻敷蓋無菌紗布包紮，並即刻送醫。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異物入眼</dc:title>
  <dc:creator/>
  <dc:language>zh-TW</dc:language>
  <cp:keywords/>
  <dcterms:created xsi:type="dcterms:W3CDTF">2026-10-31T07:04:58Z</dcterms:created>
  <dcterms:modified xsi:type="dcterms:W3CDTF">2026-10-31T07:04:58Z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