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我國童軍總會組織架構</w:t>
      </w:r>
      <w:r>
        <w:t xml:space="preserve"> - </w:t>
      </w:r>
      <w:r>
        <w:rPr>
          <w:rFonts w:hint="eastAsia"/>
        </w:rPr>
        <w:t xml:space="preserve">設立沿革</w:t>
      </w:r>
    </w:p>
    <w:bookmarkStart w:id="16" w:name="我國童軍總會組織架構---設立沿革"/>
    <w:p>
      <w:pPr>
        <w:pStyle w:val="Heading1"/>
      </w:pPr>
      <w:r>
        <w:rPr>
          <w:rFonts w:hint="eastAsia"/>
        </w:rPr>
        <w:t xml:space="preserve">我國童軍總會組織架構</w:t>
      </w:r>
      <w:r>
        <w:t xml:space="preserve"> - </w:t>
      </w:r>
      <w:r>
        <w:rPr>
          <w:rFonts w:hint="eastAsia"/>
        </w:rPr>
        <w:t xml:space="preserve">設立沿革</w:t>
      </w:r>
    </w:p>
    <w:p>
      <w:pPr>
        <w:pStyle w:val="FirstParagraph"/>
      </w:pPr>
      <w:r>
        <w:rPr>
          <w:rFonts w:hint="eastAsia"/>
        </w:rPr>
        <w:t xml:space="preserve">分類：我國童軍的規章制度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5" w:name="一設立沿革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設立沿革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中華民國童軍運動發展的脈絡，大致可分為以下階段：</w:t>
      </w:r>
    </w:p>
    <w:bookmarkStart w:id="9" w:name="一起源民國元年起"/>
    <w:p>
      <w:pPr>
        <w:pStyle w:val="Heading3"/>
      </w:pPr>
      <w:r>
        <w:rPr>
          <w:rFonts w:hint="eastAsia"/>
        </w:rPr>
        <w:t xml:space="preserve">一、起源（民國元年起）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我國童軍運動的起源可追溯至民國元年（1912）——</w:t>
      </w:r>
      <w:r>
        <w:rPr>
          <w:rFonts w:hint="eastAsia"/>
          <w:b/>
          <w:bCs/>
        </w:rPr>
        <w:t xml:space="preserve">嚴家麟先生於湖北武昌文華書院試辦童子軍</w:t>
      </w:r>
      <w:r>
        <w:rPr>
          <w:rFonts w:hint="eastAsia"/>
        </w:rPr>
        <w:t xml:space="preserve">，是我國有童子軍活動的開端。</w:t>
      </w:r>
    </w:p>
    <w:bookmarkEnd w:id="9"/>
    <w:bookmarkStart w:id="10" w:name="二正式成立民國-23-年"/>
    <w:p>
      <w:pPr>
        <w:pStyle w:val="Heading3"/>
      </w:pPr>
      <w:r>
        <w:rPr>
          <w:rFonts w:hint="eastAsia"/>
        </w:rPr>
        <w:t xml:space="preserve">二、正式成立（民國</w:t>
      </w:r>
      <w:r>
        <w:t xml:space="preserve"> 23 </w:t>
      </w:r>
      <w:r>
        <w:rPr>
          <w:rFonts w:hint="eastAsia"/>
        </w:rPr>
        <w:t xml:space="preserve">年）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民國</w:t>
      </w:r>
      <w:r>
        <w:t xml:space="preserve"> 23 </w:t>
      </w:r>
      <w:r>
        <w:rPr>
          <w:rFonts w:hint="eastAsia"/>
        </w:rPr>
        <w:t xml:space="preserve">年（1934），「</w:t>
      </w:r>
      <w:r>
        <w:rPr>
          <w:rFonts w:hint="eastAsia"/>
          <w:b/>
          <w:bCs/>
        </w:rPr>
        <w:t xml:space="preserve">中國童子軍總會</w:t>
      </w:r>
      <w:r>
        <w:rPr>
          <w:rFonts w:hint="eastAsia"/>
        </w:rPr>
        <w:t xml:space="preserve">」於南京正式成立。依當時章程，敦聘先總統蔣公擔任總會會長。</w:t>
      </w:r>
    </w:p>
    <w:bookmarkEnd w:id="10"/>
    <w:bookmarkStart w:id="11" w:name="三加入世界童軍組織民國-26-年"/>
    <w:p>
      <w:pPr>
        <w:pStyle w:val="Heading3"/>
      </w:pPr>
      <w:r>
        <w:rPr>
          <w:rFonts w:hint="eastAsia"/>
        </w:rPr>
        <w:t xml:space="preserve">三、加入世界童軍組織（民國</w:t>
      </w:r>
      <w:r>
        <w:t xml:space="preserve"> 26 </w:t>
      </w:r>
      <w:r>
        <w:rPr>
          <w:rFonts w:hint="eastAsia"/>
        </w:rPr>
        <w:t xml:space="preserve">年）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民國</w:t>
      </w:r>
      <w:r>
        <w:t xml:space="preserve"> 26 </w:t>
      </w:r>
      <w:r>
        <w:rPr>
          <w:rFonts w:hint="eastAsia"/>
        </w:rPr>
        <w:t xml:space="preserve">年（1937）12</w:t>
      </w:r>
      <w:r>
        <w:t xml:space="preserve"> </w:t>
      </w:r>
      <w:r>
        <w:rPr>
          <w:rFonts w:hint="eastAsia"/>
        </w:rPr>
        <w:t xml:space="preserve">月，總會獲准加入</w:t>
      </w:r>
      <w:r>
        <w:rPr>
          <w:rFonts w:hint="eastAsia"/>
          <w:b/>
          <w:bCs/>
        </w:rPr>
        <w:t xml:space="preserve">世界童軍運動組織</w:t>
      </w:r>
      <w:r>
        <w:rPr>
          <w:rFonts w:hint="eastAsia"/>
        </w:rPr>
        <w:t xml:space="preserve">（WOSM），成為正式會員國。</w:t>
      </w:r>
    </w:p>
    <w:bookmarkEnd w:id="11"/>
    <w:bookmarkStart w:id="14" w:name="四戰後遷台與發展"/>
    <w:p>
      <w:pPr>
        <w:pStyle w:val="Heading3"/>
      </w:pPr>
      <w:r>
        <w:rPr>
          <w:rFonts w:hint="eastAsia"/>
        </w:rPr>
        <w:t xml:space="preserve">四、戰後遷台與發展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戰後總會隨政府遷台，在台灣積極推展組織訓練與改革工作。近年並推動</w:t>
      </w:r>
      <w:r>
        <w:rPr>
          <w:rFonts w:hint="eastAsia"/>
          <w:b/>
          <w:bCs/>
        </w:rPr>
        <w:t xml:space="preserve">海童軍發展計畫</w:t>
      </w:r>
      <w:r>
        <w:rPr>
          <w:rFonts w:hint="eastAsia"/>
        </w:rPr>
        <w:t xml:space="preserve">等新方案。</w:t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資料來源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中華民國童軍總會官網：</w:t>
      </w:r>
      <w:hyperlink r:id="rId12">
        <w:r>
          <w:rPr>
            <w:rStyle w:val="Hyperlink"/>
            <w:rFonts w:hint="eastAsia"/>
          </w:rPr>
          <w:t xml:space="preserve">關於我們</w:t>
        </w:r>
      </w:hyperlink>
      <w:r>
        <w:t xml:space="preserve"> </w:t>
      </w:r>
      <w:r>
        <w:t xml:space="preserve">·</w:t>
      </w:r>
      <w:r>
        <w:t xml:space="preserve"> </w:t>
      </w:r>
      <w:hyperlink r:id="rId13">
        <w:r>
          <w:rPr>
            <w:rStyle w:val="Hyperlink"/>
            <w:rFonts w:hint="eastAsia"/>
          </w:rPr>
          <w:t xml:space="preserve">我國童軍運動的發展</w:t>
        </w:r>
      </w:hyperlink>
    </w:p>
    <w:bookmarkEnd w:id="14"/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12" Target="https://www.scout.org.tw/about/2" TargetMode="External" /><Relationship Type="http://schemas.openxmlformats.org/officeDocument/2006/relationships/hyperlink" Id="rId13" Target="https://www.scout.org.tw/autopage/70/46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2" Target="https://www.scout.org.tw/about/2" TargetMode="External" /><Relationship Type="http://schemas.openxmlformats.org/officeDocument/2006/relationships/hyperlink" Id="rId13" Target="https://www.scout.org.tw/autopage/70/46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我國童軍總會組織架構 - 設立沿革</dc:title>
  <dc:creator/>
  <dc:language>zh-TW</dc:language>
  <cp:keywords/>
  <dcterms:created xsi:type="dcterms:W3CDTF">2026-06-30T20:11:55Z</dcterms:created>
  <dcterms:modified xsi:type="dcterms:W3CDTF">2026-06-30T20:11:55Z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