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我國童軍總會組織架構</w:t>
      </w:r>
      <w:r>
        <w:t xml:space="preserve"> - </w:t>
      </w:r>
      <w:r>
        <w:rPr>
          <w:rFonts w:hint="eastAsia"/>
        </w:rPr>
        <w:t xml:space="preserve">組織架構</w:t>
      </w:r>
    </w:p>
    <w:bookmarkStart w:id="16" w:name="我國童軍總會組織架構---組織架構"/>
    <w:p>
      <w:pPr>
        <w:pStyle w:val="Heading1"/>
      </w:pPr>
      <w:r>
        <w:rPr>
          <w:rFonts w:hint="eastAsia"/>
        </w:rPr>
        <w:t xml:space="preserve">我國童軍總會組織架構</w:t>
      </w:r>
      <w:r>
        <w:t xml:space="preserve"> - </w:t>
      </w:r>
      <w:r>
        <w:rPr>
          <w:rFonts w:hint="eastAsia"/>
        </w:rPr>
        <w:t xml:space="preserve">組織架構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5" w:name="一組織架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組織架構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依女童軍會官網「關於我們」頁面公開資訊，中華民國台灣女童軍總會的組織架構包含以下單位：</w:t>
      </w:r>
    </w:p>
    <w:bookmarkStart w:id="9" w:name="一總會總部"/>
    <w:p>
      <w:pPr>
        <w:pStyle w:val="Heading3"/>
      </w:pPr>
      <w:r>
        <w:rPr>
          <w:rFonts w:hint="eastAsia"/>
        </w:rPr>
        <w:t xml:space="preserve">一、總會總部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女童軍會的</w:t>
      </w:r>
      <w:r>
        <w:rPr>
          <w:rFonts w:hint="eastAsia"/>
          <w:b/>
          <w:bCs/>
        </w:rPr>
        <w:t xml:space="preserve">最高層級組織</w:t>
      </w:r>
      <w:r>
        <w:rPr>
          <w:rFonts w:hint="eastAsia"/>
        </w:rPr>
        <w:t xml:space="preserve">，統籌全國女童軍運動的推展、章程訂定、國際事務等。</w:t>
      </w:r>
    </w:p>
    <w:bookmarkEnd w:id="9"/>
    <w:bookmarkStart w:id="10" w:name="二地方分會"/>
    <w:p>
      <w:pPr>
        <w:pStyle w:val="Heading3"/>
      </w:pPr>
      <w:r>
        <w:rPr>
          <w:rFonts w:hint="eastAsia"/>
        </w:rPr>
        <w:t xml:space="preserve">二、地方分會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全國共有</w:t>
      </w:r>
      <w:r>
        <w:t xml:space="preserve"> </w:t>
      </w:r>
      <w:r>
        <w:rPr>
          <w:b/>
          <w:bCs/>
        </w:rPr>
        <w:t xml:space="preserve">20 </w:t>
      </w:r>
      <w:r>
        <w:rPr>
          <w:rFonts w:hint="eastAsia"/>
          <w:b/>
          <w:bCs/>
        </w:rPr>
        <w:t xml:space="preserve">個縣市女童軍會</w:t>
      </w:r>
      <w:r>
        <w:rPr>
          <w:rFonts w:hint="eastAsia"/>
        </w:rPr>
        <w:t xml:space="preserve">，承擔地方層級的女童軍活動推展。</w:t>
      </w:r>
    </w:p>
    <w:bookmarkEnd w:id="10"/>
    <w:bookmarkStart w:id="11" w:name="三訓練與資源中心"/>
    <w:p>
      <w:pPr>
        <w:pStyle w:val="Heading3"/>
      </w:pPr>
      <w:r>
        <w:rPr>
          <w:rFonts w:hint="eastAsia"/>
        </w:rPr>
        <w:t xml:space="preserve">三、訓練與資源中心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女童軍訓練中心</w:t>
      </w:r>
      <w:r>
        <w:rPr>
          <w:rFonts w:hint="eastAsia"/>
        </w:rPr>
        <w:t xml:space="preserve">：辦理服務員與青少年訓練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女童軍活動中心</w:t>
      </w:r>
      <w:r>
        <w:rPr>
          <w:rFonts w:hint="eastAsia"/>
        </w:rPr>
        <w:t xml:space="preserve">：提供各類活動場地與資源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文物供應中心</w:t>
      </w:r>
      <w:r>
        <w:rPr>
          <w:rFonts w:hint="eastAsia"/>
        </w:rPr>
        <w:t xml:space="preserve">：制服、徽章、書籍等供應</w:t>
      </w:r>
    </w:p>
    <w:bookmarkEnd w:id="11"/>
    <w:bookmarkStart w:id="12" w:name="四各業務組"/>
    <w:p>
      <w:pPr>
        <w:pStyle w:val="Heading3"/>
      </w:pPr>
      <w:r>
        <w:rPr>
          <w:rFonts w:hint="eastAsia"/>
        </w:rPr>
        <w:t xml:space="preserve">四、各業務組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總部下設多個業務組，依公開資訊包括：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組訓組</w:t>
      </w:r>
      <w:r>
        <w:rPr>
          <w:rFonts w:hint="eastAsia"/>
        </w:rPr>
        <w:t xml:space="preserve">：負責組織與訓練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活動組</w:t>
      </w:r>
      <w:r>
        <w:rPr>
          <w:rFonts w:hint="eastAsia"/>
        </w:rPr>
        <w:t xml:space="preserve">：負責活動規劃與推展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資訊組</w:t>
      </w:r>
      <w:r>
        <w:rPr>
          <w:rFonts w:hint="eastAsia"/>
        </w:rPr>
        <w:t xml:space="preserve">：負責資訊管理與發布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其他依任務需要設置的部門</w:t>
      </w:r>
    </w:p>
    <w:bookmarkEnd w:id="12"/>
    <w:bookmarkStart w:id="14" w:name="五國際事務"/>
    <w:p>
      <w:pPr>
        <w:pStyle w:val="Heading3"/>
      </w:pPr>
      <w:r>
        <w:rPr>
          <w:rFonts w:hint="eastAsia"/>
        </w:rPr>
        <w:t xml:space="preserve">五、國際事務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總會設有</w:t>
      </w:r>
      <w:r>
        <w:rPr>
          <w:rFonts w:hint="eastAsia"/>
          <w:b/>
          <w:bCs/>
        </w:rPr>
        <w:t xml:space="preserve">國際事務專屬信箱</w:t>
      </w:r>
      <w:r>
        <w:rPr>
          <w:rFonts w:hint="eastAsia"/>
        </w:rPr>
        <w:t xml:space="preserve">處理國際合作事宜，並設立「</w:t>
      </w:r>
      <w:r>
        <w:rPr>
          <w:rFonts w:hint="eastAsia"/>
          <w:b/>
          <w:bCs/>
        </w:rPr>
        <w:t xml:space="preserve">世界女童軍總會亞太之友台灣分會</w:t>
      </w:r>
      <w:r>
        <w:rPr>
          <w:rFonts w:hint="eastAsia"/>
        </w:rPr>
        <w:t xml:space="preserve">」推展亞太區域的合作交流。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BodyText"/>
      </w:pPr>
      <w:hyperlink r:id="rId13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中華民國台灣女童軍總會「關於我們」</w:t>
        </w:r>
      </w:hyperlink>
    </w:p>
    <w:bookmarkEnd w:id="14"/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3" Target="https://gstaiwan.org/about_8.php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https://gstaiwan.org/about_8.ph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我國童軍總會組織架構 - 組織架構</dc:title>
  <dc:creator/>
  <dc:language>zh-TW</dc:language>
  <cp:keywords/>
  <dcterms:created xsi:type="dcterms:W3CDTF">2026-06-30T20:11:31Z</dcterms:created>
  <dcterms:modified xsi:type="dcterms:W3CDTF">2026-06-30T20:11:31Z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