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GPS</w:t>
      </w:r>
    </w:p>
    <w:bookmarkStart w:id="18" w:name="方位與製圖---gps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GPS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gps"/>
    <w:p>
      <w:pPr>
        <w:pStyle w:val="Heading2"/>
      </w:pPr>
      <w:r>
        <w:rPr>
          <w:rFonts w:hint="eastAsia"/>
        </w:rPr>
        <w:t xml:space="preserve">一、</w:t>
      </w:r>
      <w:r>
        <w:t xml:space="preserve">GPS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全球衛星定位系統（Global</w:t>
      </w:r>
      <w:r>
        <w:t xml:space="preserve"> Positioning System, </w:t>
      </w:r>
      <w:r>
        <w:rPr>
          <w:rFonts w:hint="eastAsia"/>
        </w:rPr>
        <w:t xml:space="preserve">GPS）是美國國防部所發展及維護，由</w:t>
      </w:r>
      <w:r>
        <w:t xml:space="preserve"> 24 </w:t>
      </w:r>
      <w:r>
        <w:rPr>
          <w:rFonts w:hint="eastAsia"/>
        </w:rPr>
        <w:t xml:space="preserve">顆距離地表</w:t>
      </w:r>
      <w:r>
        <w:t xml:space="preserve"> 20,200 </w:t>
      </w:r>
      <w:r>
        <w:rPr>
          <w:rFonts w:hint="eastAsia"/>
        </w:rPr>
        <w:t xml:space="preserve">公里高空的衛星群所組成。這些衛星以</w:t>
      </w:r>
      <w:r>
        <w:t xml:space="preserve"> 55 </w:t>
      </w:r>
      <w:r>
        <w:rPr>
          <w:rFonts w:hint="eastAsia"/>
        </w:rPr>
        <w:t xml:space="preserve">度等角均勻地分佈在六個軌道面上，並以</w:t>
      </w:r>
      <w:r>
        <w:t xml:space="preserve"> 11 </w:t>
      </w:r>
      <w:r>
        <w:rPr>
          <w:rFonts w:hint="eastAsia"/>
        </w:rPr>
        <w:t xml:space="preserve">小時</w:t>
      </w:r>
      <w:r>
        <w:t xml:space="preserve"> 58 </w:t>
      </w:r>
      <w:r>
        <w:rPr>
          <w:rFonts w:hint="eastAsia"/>
        </w:rPr>
        <w:t xml:space="preserve">分為一個運轉週期環繞地球。</w:t>
      </w:r>
    </w:p>
    <w:p>
      <w:pPr>
        <w:pStyle w:val="BodyText"/>
      </w:pPr>
      <w:r>
        <w:t xml:space="preserve">　　GPS </w:t>
      </w:r>
      <w:r>
        <w:rPr>
          <w:rFonts w:hint="eastAsia"/>
        </w:rPr>
        <w:t xml:space="preserve">接收器透過同時接收四顆以上衛星的訊號，利用三角測量原理計算出接收器所在位置的經緯度與高度。接收器愈多顆衛星訊號、訊號品質愈好，定位精度就愈高。</w:t>
      </w:r>
    </w:p>
    <w:p>
      <w:pPr>
        <w:pStyle w:val="BodyText"/>
      </w:pPr>
      <w:r>
        <w:t xml:space="preserve">◆ 2026 </w:t>
      </w:r>
      <w:r>
        <w:rPr>
          <w:rFonts w:hint="eastAsia"/>
        </w:rPr>
        <w:t xml:space="preserve">年補充</w:t>
      </w:r>
      <w:r>
        <w:t xml:space="preserve"> ◆</w:t>
      </w:r>
    </w:p>
    <w:bookmarkStart w:id="9" w:name="現代-gnss四大全球系統並存"/>
    <w:p>
      <w:pPr>
        <w:pStyle w:val="Heading3"/>
      </w:pPr>
      <w:r>
        <w:t xml:space="preserve">▎ </w:t>
      </w:r>
      <w:r>
        <w:rPr>
          <w:rFonts w:hint="eastAsia"/>
        </w:rPr>
        <w:t xml:space="preserve">現代</w:t>
      </w:r>
      <w:r>
        <w:t xml:space="preserve"> </w:t>
      </w:r>
      <w:r>
        <w:rPr>
          <w:rFonts w:hint="eastAsia"/>
        </w:rPr>
        <w:t xml:space="preserve">GNSS：四大全球系統並存</w:t>
      </w:r>
    </w:p>
    <w:p>
      <w:pPr>
        <w:pStyle w:val="FirstParagraph"/>
      </w:pPr>
      <w:r>
        <w:t xml:space="preserve">　　GPS </w:t>
      </w:r>
      <w:r>
        <w:rPr>
          <w:rFonts w:hint="eastAsia"/>
        </w:rPr>
        <w:t xml:space="preserve">只是全球衛星導航系統（GNSS,</w:t>
      </w:r>
      <w:r>
        <w:t xml:space="preserve"> Global Navigation Satellite </w:t>
      </w:r>
      <w:r>
        <w:rPr>
          <w:rFonts w:hint="eastAsia"/>
        </w:rPr>
        <w:t xml:space="preserve">System）的其中一個。目前運作中的全球系統有四個：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美國</w:t>
      </w:r>
      <w:r>
        <w:rPr>
          <w:b/>
          <w:bCs/>
        </w:rPr>
        <w:t xml:space="preserve"> GPS</w:t>
      </w:r>
      <w:r>
        <w:rPr>
          <w:rFonts w:hint="eastAsia"/>
        </w:rPr>
        <w:t xml:space="preserve">：最早、最普及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俄羅斯</w:t>
      </w:r>
      <w:r>
        <w:rPr>
          <w:b/>
          <w:bCs/>
        </w:rPr>
        <w:t xml:space="preserve"> GLONASS</w:t>
      </w:r>
      <w:r>
        <w:rPr>
          <w:rFonts w:hint="eastAsia"/>
        </w:rPr>
        <w:t xml:space="preserve">：高緯度地區表現較佳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歐盟</w:t>
      </w:r>
      <w:r>
        <w:rPr>
          <w:b/>
          <w:bCs/>
        </w:rPr>
        <w:t xml:space="preserve"> Galileo</w:t>
      </w:r>
      <w:r>
        <w:rPr>
          <w:rFonts w:hint="eastAsia"/>
        </w:rPr>
        <w:t xml:space="preserve">：民用導向、精度優異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中國北斗（BeiDou）</w:t>
      </w:r>
      <w:r>
        <w:rPr>
          <w:rFonts w:hint="eastAsia"/>
        </w:rPr>
        <w:t xml:space="preserve">：亞太地區訊號強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加上</w:t>
      </w:r>
      <w:r>
        <w:rPr>
          <w:rFonts w:hint="eastAsia"/>
          <w:b/>
          <w:bCs/>
        </w:rPr>
        <w:t xml:space="preserve">日本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QZSS（準天頂）</w:t>
      </w:r>
      <w:r>
        <w:rPr>
          <w:rFonts w:hint="eastAsia"/>
        </w:rPr>
        <w:t xml:space="preserve">區域系統，以東亞為主要服務區</w:t>
      </w:r>
    </w:p>
    <w:bookmarkEnd w:id="9"/>
    <w:bookmarkStart w:id="10" w:name="智慧型手機的多系統支援"/>
    <w:p>
      <w:pPr>
        <w:pStyle w:val="Heading3"/>
      </w:pPr>
      <w:r>
        <w:t xml:space="preserve">▎ </w:t>
      </w:r>
      <w:r>
        <w:rPr>
          <w:rFonts w:hint="eastAsia"/>
        </w:rPr>
        <w:t xml:space="preserve">智慧型手機的多系統支援</w:t>
      </w:r>
    </w:p>
    <w:p>
      <w:pPr>
        <w:pStyle w:val="FirstParagraph"/>
      </w:pPr>
      <w:r>
        <w:t xml:space="preserve">　　iPhone </w:t>
      </w:r>
      <w:r>
        <w:rPr>
          <w:rFonts w:hint="eastAsia"/>
        </w:rPr>
        <w:t xml:space="preserve">自</w:t>
      </w:r>
      <w:r>
        <w:t xml:space="preserve"> iPhone 12 </w:t>
      </w:r>
      <w:r>
        <w:rPr>
          <w:rFonts w:hint="eastAsia"/>
        </w:rPr>
        <w:t xml:space="preserve">起（2020）即支援</w:t>
      </w:r>
      <w:r>
        <w:t xml:space="preserve"> GPS、GLONASS、Galileo、BeiDou、QZSS </w:t>
      </w:r>
      <w:r>
        <w:rPr>
          <w:rFonts w:hint="eastAsia"/>
        </w:rPr>
        <w:t xml:space="preserve">並具備</w:t>
      </w:r>
      <w:r>
        <w:t xml:space="preserve"> </w:t>
      </w:r>
      <w:r>
        <w:rPr>
          <w:b/>
          <w:bCs/>
        </w:rPr>
        <w:t xml:space="preserve">L1+L5 </w:t>
      </w:r>
      <w:r>
        <w:rPr>
          <w:rFonts w:hint="eastAsia"/>
          <w:b/>
          <w:bCs/>
        </w:rPr>
        <w:t xml:space="preserve">雙頻定位</w:t>
      </w:r>
      <w:r>
        <w:rPr>
          <w:rFonts w:hint="eastAsia"/>
        </w:rPr>
        <w:t xml:space="preserve">；多數中高階</w:t>
      </w:r>
      <w:r>
        <w:t xml:space="preserve"> Android </w:t>
      </w:r>
      <w:r>
        <w:rPr>
          <w:rFonts w:hint="eastAsia"/>
        </w:rPr>
        <w:t xml:space="preserve">手機也支援四大系統同步接收。在山區、峽谷、都市高樓間可顯著減少訊號遺失。</w:t>
      </w:r>
    </w:p>
    <w:bookmarkEnd w:id="10"/>
    <w:bookmarkStart w:id="11" w:name="精度等級"/>
    <w:p>
      <w:pPr>
        <w:pStyle w:val="Heading3"/>
      </w:pPr>
      <w:r>
        <w:t xml:space="preserve">▎ </w:t>
      </w:r>
      <w:r>
        <w:rPr>
          <w:rFonts w:hint="eastAsia"/>
        </w:rPr>
        <w:t xml:space="preserve">精度等級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一般手機單機定位：</w:t>
      </w:r>
      <w:r>
        <w:rPr>
          <w:b/>
          <w:bCs/>
        </w:rPr>
        <w:t xml:space="preserve">3–5 </w:t>
      </w:r>
      <w:r>
        <w:rPr>
          <w:rFonts w:hint="eastAsia"/>
          <w:b/>
          <w:bCs/>
        </w:rPr>
        <w:t xml:space="preserve">公尺</w:t>
      </w:r>
      <w:r>
        <w:rPr>
          <w:rFonts w:hint="eastAsia"/>
        </w:rPr>
        <w:t xml:space="preserve">（開闊空間、良好條件下可達次公尺級）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專業</w:t>
      </w:r>
      <w:r>
        <w:t xml:space="preserve"> </w:t>
      </w:r>
      <w:r>
        <w:rPr>
          <w:rFonts w:hint="eastAsia"/>
        </w:rPr>
        <w:t xml:space="preserve">RTK（即時動態定位）：</w:t>
      </w:r>
      <w:r>
        <w:rPr>
          <w:rFonts w:hint="eastAsia"/>
          <w:b/>
          <w:bCs/>
        </w:rPr>
        <w:t xml:space="preserve">公分級</w:t>
      </w:r>
      <w:r>
        <w:rPr>
          <w:rFonts w:hint="eastAsia"/>
        </w:rPr>
        <w:t xml:space="preserve">（平面誤差</w:t>
      </w:r>
      <w:r>
        <w:t xml:space="preserve"> &lt; 5 </w:t>
      </w:r>
      <w:r>
        <w:rPr>
          <w:rFonts w:hint="eastAsia"/>
        </w:rPr>
        <w:t xml:space="preserve">cm）</w:t>
      </w:r>
    </w:p>
    <w:bookmarkEnd w:id="11"/>
    <w:bookmarkStart w:id="12" w:name="台灣定位服務"/>
    <w:p>
      <w:pPr>
        <w:pStyle w:val="Heading3"/>
      </w:pPr>
      <w:r>
        <w:t xml:space="preserve">▎ </w:t>
      </w:r>
      <w:r>
        <w:rPr>
          <w:rFonts w:hint="eastAsia"/>
        </w:rPr>
        <w:t xml:space="preserve">台灣定位服務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內政部國土測繪中心建置維運</w:t>
      </w:r>
      <w:r>
        <w:t xml:space="preserve"> </w:t>
      </w:r>
      <w:r>
        <w:rPr>
          <w:b/>
          <w:bCs/>
        </w:rPr>
        <w:t xml:space="preserve">e-GNSS </w:t>
      </w:r>
      <w:r>
        <w:rPr>
          <w:rFonts w:hint="eastAsia"/>
          <w:b/>
          <w:bCs/>
        </w:rPr>
        <w:t xml:space="preserve">即時動態定位系統</w:t>
      </w:r>
      <w:r>
        <w:rPr>
          <w:rFonts w:hint="eastAsia"/>
        </w:rPr>
        <w:t xml:space="preserve">，採用</w:t>
      </w:r>
      <w:r>
        <w:t xml:space="preserve"> </w:t>
      </w:r>
      <w:r>
        <w:rPr>
          <w:rFonts w:hint="eastAsia"/>
        </w:rPr>
        <w:t xml:space="preserve">VBS-RTK（虛擬基準站即時動態定位）技術，覆蓋全台灣，平面精度優於</w:t>
      </w:r>
      <w:r>
        <w:t xml:space="preserve"> 5 </w:t>
      </w:r>
      <w:r>
        <w:rPr>
          <w:rFonts w:hint="eastAsia"/>
        </w:rPr>
        <w:t xml:space="preserve">公分、高程精度優於</w:t>
      </w:r>
      <w:r>
        <w:t xml:space="preserve"> 10 </w:t>
      </w:r>
      <w:r>
        <w:rPr>
          <w:rFonts w:hint="eastAsia"/>
        </w:rPr>
        <w:t xml:space="preserve">公分，供政府機關、測量業者、學術研究使用。</w:t>
      </w:r>
    </w:p>
    <w:bookmarkEnd w:id="12"/>
    <w:bookmarkStart w:id="13" w:name="給童軍的實用建議"/>
    <w:p>
      <w:pPr>
        <w:pStyle w:val="Heading3"/>
      </w:pPr>
      <w:r>
        <w:t xml:space="preserve">▎ </w:t>
      </w:r>
      <w:r>
        <w:rPr>
          <w:rFonts w:hint="eastAsia"/>
        </w:rPr>
        <w:t xml:space="preserve">給童軍的實用建議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野外活動時開啟手機</w:t>
      </w:r>
      <w:r>
        <w:t xml:space="preserve"> GNSS </w:t>
      </w:r>
      <w:r>
        <w:rPr>
          <w:rFonts w:hint="eastAsia"/>
        </w:rPr>
        <w:t xml:space="preserve">多系統接收並</w:t>
      </w:r>
      <w:r>
        <w:rPr>
          <w:rFonts w:hint="eastAsia"/>
          <w:b/>
          <w:bCs/>
        </w:rPr>
        <w:t xml:space="preserve">預先下載離線地圖</w:t>
      </w:r>
      <w:r>
        <w:rPr>
          <w:rFonts w:hint="eastAsia"/>
        </w:rPr>
        <w:t xml:space="preserve">，出發前確認衛星定位正常，即使無網路也能掌握座標與方位。但請記得——</w:t>
      </w:r>
      <w:r>
        <w:rPr>
          <w:rFonts w:hint="eastAsia"/>
          <w:b/>
          <w:bCs/>
        </w:rPr>
        <w:t xml:space="preserve">電池耗盡時，指北針與地圖永遠是最後一道保命防線</w:t>
      </w:r>
      <w:r>
        <w:t xml:space="preserve">。</w:t>
      </w:r>
    </w:p>
    <w:bookmarkEnd w:id="13"/>
    <w:p>
      <w:pPr>
        <w:pStyle w:val="BodyText"/>
      </w:pPr>
      <w:r>
        <w:t xml:space="preserve">📚 </w:t>
      </w:r>
      <w:r>
        <w:rPr>
          <w:rFonts w:hint="eastAsia"/>
        </w:rPr>
        <w:t xml:space="preserve">參考來源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https://www.gps.gov/other-global-navigation-satellite-systems-gnss</w:t>
        </w:r>
      </w:hyperlink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https://egnss.nlsc.gov.tw/</w:t>
        </w:r>
      </w:hyperlink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https://en.wikipedia.org/wiki/Satellite_navigation</w:t>
        </w:r>
      </w:hyperlink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https://egnss.nlsc.gov.tw/" TargetMode="External" /><Relationship Type="http://schemas.openxmlformats.org/officeDocument/2006/relationships/hyperlink" Id="rId16" Target="https://en.wikipedia.org/wiki/Satellite_navigation" TargetMode="External" /><Relationship Type="http://schemas.openxmlformats.org/officeDocument/2006/relationships/hyperlink" Id="rId14" Target="https://www.gps.gov/other-global-navigation-satellite-systems-gns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egnss.nlsc.gov.tw/" TargetMode="External" /><Relationship Type="http://schemas.openxmlformats.org/officeDocument/2006/relationships/hyperlink" Id="rId16" Target="https://en.wikipedia.org/wiki/Satellite_navigation" TargetMode="External" /><Relationship Type="http://schemas.openxmlformats.org/officeDocument/2006/relationships/hyperlink" Id="rId14" Target="https://www.gps.gov/other-global-navigation-satellite-systems-gns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GPS</dc:title>
  <dc:creator/>
  <dc:language>zh-TW</dc:language>
  <cp:keywords/>
  <dcterms:created xsi:type="dcterms:W3CDTF">2026-10-31T09:22:21Z</dcterms:created>
  <dcterms:modified xsi:type="dcterms:W3CDTF">2026-10-31T09:22:21Z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