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魯地圖與等高線取得</w:t>
      </w:r>
    </w:p>
    <w:bookmarkStart w:id="10" w:name="方位與製圖---魯地圖與等高線取得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魯地圖與等高線取得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魯地圖與等高線取得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魯地圖與等高線取得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在台灣，等高線地圖最常見的取得方式是匯入「</w:t>
      </w:r>
      <w:r>
        <w:rPr>
          <w:rFonts w:hint="eastAsia"/>
          <w:b/>
          <w:bCs/>
        </w:rPr>
        <w:t xml:space="preserve">魯地圖</w:t>
      </w:r>
      <w:r>
        <w:rPr>
          <w:rFonts w:hint="eastAsia"/>
        </w:rPr>
        <w:t xml:space="preserve">」離線圖資——由山友社群維護的免費圖資，含詳細等高線、步道、危險地形標示，可套用於</w:t>
      </w:r>
      <w:r>
        <w:t xml:space="preserve"> OruxMaps、Locus Map </w:t>
      </w:r>
      <w:r>
        <w:rPr>
          <w:rFonts w:hint="eastAsia"/>
        </w:rPr>
        <w:t xml:space="preserve">等</w:t>
      </w:r>
      <w:r>
        <w:t xml:space="preserve"> App。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另可至</w:t>
      </w:r>
      <w:r>
        <w:rPr>
          <w:rFonts w:hint="eastAsia"/>
          <w:b/>
          <w:bCs/>
        </w:rPr>
        <w:t xml:space="preserve">內政部地圖產製中心</w:t>
      </w:r>
      <w:r>
        <w:rPr>
          <w:rFonts w:hint="eastAsia"/>
        </w:rPr>
        <w:t xml:space="preserve">購買紙本經建版一萬分之一、五萬分之一地形圖，或從「國土測繪圖資服務雲」下載官方正射影像與等高線圖層。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魯地圖與等高線取得</dc:title>
  <dc:creator/>
  <dc:language>zh-TW</dc:language>
  <cp:keywords/>
  <dcterms:created xsi:type="dcterms:W3CDTF">2026-10-31T08:21:47Z</dcterms:created>
  <dcterms:modified xsi:type="dcterms:W3CDTF">2026-10-31T08:21:47Z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