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服務的層次</w:t>
      </w:r>
    </w:p>
    <w:bookmarkStart w:id="16" w:name="服務精神---服務的層次"/>
    <w:p>
      <w:pPr>
        <w:pStyle w:val="Heading1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服務的層次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服務的層次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服務的層次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童軍服務並非只指向社區或公益——它有著由近至遠的六個層次，每個層次都同等重要，從每天的小事做起。</w:t>
      </w:r>
    </w:p>
    <w:bookmarkStart w:id="9" w:name="個人層次自我服務"/>
    <w:p>
      <w:pPr>
        <w:pStyle w:val="Heading3"/>
      </w:pPr>
      <w:r>
        <w:t xml:space="preserve">① </w:t>
      </w:r>
      <w:r>
        <w:rPr>
          <w:rFonts w:hint="eastAsia"/>
        </w:rPr>
        <w:t xml:space="preserve">個人層次：自我服務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服務從自我管理開始：規律作息、保持整潔、鍛鍊體能、培養品德。一個無法照顧自己的人，難以真正幫助他人。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每天反省今日是否進步、是否做了有意義的事，是個人層次最基本的服務。</w:t>
      </w:r>
    </w:p>
    <w:bookmarkEnd w:id="9"/>
    <w:bookmarkStart w:id="10" w:name="家庭層次分擔與孝親"/>
    <w:p>
      <w:pPr>
        <w:pStyle w:val="Heading3"/>
      </w:pPr>
      <w:r>
        <w:t xml:space="preserve">② </w:t>
      </w:r>
      <w:r>
        <w:rPr>
          <w:rFonts w:hint="eastAsia"/>
        </w:rPr>
        <w:t xml:space="preserve">家庭層次：分擔與孝親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家庭是童軍實踐服務最直接的場域：分擔家務（洗碗、整理、購物）、照顧弟妹、孝順父母祖父母。對應規律第</w:t>
      </w:r>
      <w:r>
        <w:t xml:space="preserve"> 2 </w:t>
      </w:r>
      <w:r>
        <w:rPr>
          <w:rFonts w:hint="eastAsia"/>
        </w:rPr>
        <w:t xml:space="preserve">條「忠孝」。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童軍進程要求「能在家庭從事服務並有良好成績」——這不是空洞口號，而是檢視童軍是否在最熟悉的關係中真正落實服務。</w:t>
      </w:r>
    </w:p>
    <w:bookmarkEnd w:id="10"/>
    <w:bookmarkStart w:id="11" w:name="學校層次班級與校園"/>
    <w:p>
      <w:pPr>
        <w:pStyle w:val="Heading3"/>
      </w:pPr>
      <w:r>
        <w:t xml:space="preserve">③ </w:t>
      </w:r>
      <w:r>
        <w:rPr>
          <w:rFonts w:hint="eastAsia"/>
        </w:rPr>
        <w:t xml:space="preserve">學校層次：班級與校園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在學校，童軍可以透過：擔任班級幹部、整理圖書館、協助老師、輔導學弟妹、維護校園清潔等方式服務。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校園服務不需要「大型活動」——主動撿起走廊上的垃圾、提醒同學遵守規則、教學弟妹打領巾，都是日常服務。</w:t>
      </w:r>
    </w:p>
    <w:bookmarkEnd w:id="11"/>
    <w:bookmarkStart w:id="12" w:name="社區層次鄰里與在地"/>
    <w:p>
      <w:pPr>
        <w:pStyle w:val="Heading3"/>
      </w:pPr>
      <w:r>
        <w:t xml:space="preserve">④ </w:t>
      </w:r>
      <w:r>
        <w:rPr>
          <w:rFonts w:hint="eastAsia"/>
        </w:rPr>
        <w:t xml:space="preserve">社區層次：鄰里與在地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童軍走出校園，進入社區：環保清潔、敬老關懷、社區慶典支援、街友服務、義交、消防宣導等。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社區層次的服務是童軍進程中、高級的核心要求（「能帶領小隊參加社區服務」）。它讓童軍與社區產生連結，培養公民意識。</w:t>
      </w:r>
    </w:p>
    <w:bookmarkEnd w:id="12"/>
    <w:bookmarkStart w:id="13" w:name="國家層次愛國與災難救助"/>
    <w:p>
      <w:pPr>
        <w:pStyle w:val="Heading3"/>
      </w:pPr>
      <w:r>
        <w:t xml:space="preserve">⑤ </w:t>
      </w:r>
      <w:r>
        <w:rPr>
          <w:rFonts w:hint="eastAsia"/>
        </w:rPr>
        <w:t xml:space="preserve">國家層次：愛國與災難救助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面對國家慶典、災難救援、國軍勞軍、選舉服務等場合，童軍可以集結團體力量，提供更大規模的服務。</w:t>
      </w:r>
    </w:p>
    <w:p>
      <w:pPr>
        <w:pStyle w:val="BodyText"/>
      </w:pPr>
      <w:r>
        <w:t xml:space="preserve">　　921 </w:t>
      </w:r>
      <w:r>
        <w:rPr>
          <w:rFonts w:hint="eastAsia"/>
        </w:rPr>
        <w:t xml:space="preserve">大地震、莫拉克風災、COVID-19</w:t>
      </w:r>
      <w:r>
        <w:t xml:space="preserve"> </w:t>
      </w:r>
      <w:r>
        <w:rPr>
          <w:rFonts w:hint="eastAsia"/>
        </w:rPr>
        <w:t xml:space="preserve">疫情期間，全國童軍團都動員協助物資整理、災民安置等後勤工作。</w:t>
      </w:r>
    </w:p>
    <w:bookmarkEnd w:id="13"/>
    <w:bookmarkStart w:id="14" w:name="世界層次國際與全球"/>
    <w:p>
      <w:pPr>
        <w:pStyle w:val="Heading3"/>
      </w:pPr>
      <w:r>
        <w:t xml:space="preserve">⑥ </w:t>
      </w:r>
      <w:r>
        <w:rPr>
          <w:rFonts w:hint="eastAsia"/>
        </w:rPr>
        <w:t xml:space="preserve">世界層次：國際與全球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世界童軍組織（WOSM）旗下有</w:t>
      </w:r>
      <w:r>
        <w:t xml:space="preserve"> 1.7 </w:t>
      </w:r>
      <w:r>
        <w:rPr>
          <w:rFonts w:hint="eastAsia"/>
        </w:rPr>
        <w:t xml:space="preserve">億童軍，遍布</w:t>
      </w:r>
      <w:r>
        <w:t xml:space="preserve"> 170+ </w:t>
      </w:r>
      <w:r>
        <w:rPr>
          <w:rFonts w:hint="eastAsia"/>
        </w:rPr>
        <w:t xml:space="preserve">個國家。透過國際大露營（Jamboree）、JOTA-JOTI（空中與網路大會）、世界童軍服務日，台灣童軍可以與全球童軍交流。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永續發展目標（SDGs）、氣候行動、國際難民支援，都是童軍可參與的全球議題。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六層次的優先順序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由內而外</w:t>
      </w:r>
      <w:r>
        <w:rPr>
          <w:rFonts w:hint="eastAsia"/>
        </w:rPr>
        <w:t xml:space="preserve">：先做好自己（個人）→</w:t>
      </w:r>
      <w:r>
        <w:t xml:space="preserve"> </w:t>
      </w:r>
      <w:r>
        <w:rPr>
          <w:rFonts w:hint="eastAsia"/>
        </w:rPr>
        <w:t xml:space="preserve">照顧家人</w:t>
      </w:r>
      <w:r>
        <w:t xml:space="preserve"> → </w:t>
      </w:r>
      <w:r>
        <w:rPr>
          <w:rFonts w:hint="eastAsia"/>
        </w:rPr>
        <w:t xml:space="preserve">服務同學</w:t>
      </w:r>
      <w:r>
        <w:t xml:space="preserve"> → </w:t>
      </w:r>
      <w:r>
        <w:rPr>
          <w:rFonts w:hint="eastAsia"/>
        </w:rPr>
        <w:t xml:space="preserve">投入社區，最後才能有效參與國家與世界層次。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不是越大越好</w:t>
      </w:r>
      <w:r>
        <w:rPr>
          <w:rFonts w:hint="eastAsia"/>
        </w:rPr>
        <w:t xml:space="preserve">：在家洗碗的童軍</w:t>
      </w:r>
      <w:r>
        <w:t xml:space="preserve"> ≥ </w:t>
      </w:r>
      <w:r>
        <w:rPr>
          <w:rFonts w:hint="eastAsia"/>
        </w:rPr>
        <w:t xml:space="preserve">不在家洗碗卻去淨灘拍照的童軍。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持續勝過偶發</w:t>
      </w:r>
      <w:r>
        <w:rPr>
          <w:rFonts w:hint="eastAsia"/>
        </w:rPr>
        <w:t xml:space="preserve">：每週固定</w:t>
      </w:r>
      <w:r>
        <w:t xml:space="preserve"> 1 </w:t>
      </w:r>
      <w:r>
        <w:rPr>
          <w:rFonts w:hint="eastAsia"/>
        </w:rPr>
        <w:t xml:space="preserve">小時的社區陪伴，遠勝過一年一次的大活動。</w:t>
      </w:r>
    </w:p>
    <w:bookmarkEnd w:id="14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服務精神 - 服務的層次</dc:title>
  <dc:creator/>
  <dc:language>zh-TW</dc:language>
  <cp:keywords/>
  <dcterms:created xsi:type="dcterms:W3CDTF">2026-06-30T21:30:57Z</dcterms:created>
  <dcterms:modified xsi:type="dcterms:W3CDTF">2026-06-30T21:30:57Z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