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5.jpg" ContentType="image/jpeg"/>
  <Override PartName="/word/media/rId497.png" ContentType="image/png"/>
  <Override PartName="/word/media/rId116.jpg" ContentType="image/jpeg"/>
  <Override PartName="/word/media/rId199.png" ContentType="image/png"/>
  <Override PartName="/word/media/rId93.png" ContentType="image/png"/>
  <Override PartName="/word/media/rId87.jpg" ContentType="image/jpeg"/>
  <Override PartName="/word/media/rId312.jpg" ContentType="image/jpeg"/>
  <Override PartName="/word/media/rId221.jpg" ContentType="image/jpeg"/>
  <Override PartName="/word/media/rId143.jpg" ContentType="image/jpeg"/>
  <Override PartName="/word/media/rId484.jpg" ContentType="image/jpeg"/>
  <Override PartName="/word/media/rId468.jpg" ContentType="image/jpeg"/>
  <Override PartName="/word/media/rId103.jpg" ContentType="image/jpeg"/>
  <Override PartName="/word/media/rId309.jpg" ContentType="image/jpeg"/>
  <Override PartName="/word/media/rId67.jpg" ContentType="image/jpeg"/>
  <Override PartName="/word/media/rId41.jpg" ContentType="image/jpeg"/>
  <Override PartName="/word/media/rId227.jpg" ContentType="image/jpeg"/>
  <Override PartName="/word/media/rId315.jpg" ContentType="image/jpeg"/>
  <Override PartName="/word/media/rId354.jpg" ContentType="image/jpeg"/>
  <Override PartName="/word/media/rId501.png" ContentType="image/png"/>
  <Override PartName="/word/media/rId363.jpg" ContentType="image/jpeg"/>
  <Override PartName="/word/media/rId291.jpg" ContentType="image/jpeg"/>
  <Override PartName="/word/media/rId181.jpg" ContentType="image/jpeg"/>
  <Override PartName="/word/media/rId393.jpg" ContentType="image/jpeg"/>
  <Override PartName="/word/media/rId422.jpg" ContentType="image/jpeg"/>
  <Override PartName="/word/media/rId297.jpg" ContentType="image/jpeg"/>
  <Override PartName="/word/media/rId25.jpg" ContentType="image/jpeg"/>
  <Override PartName="/word/media/rId333.jpg" ContentType="image/jpeg"/>
  <Override PartName="/word/media/rId185.jpg" ContentType="image/jpeg"/>
  <Override PartName="/word/media/rId374.jpg" ContentType="image/jpeg"/>
  <Override PartName="/word/media/rId481.jpg" ContentType="image/jpeg"/>
  <Override PartName="/word/media/rId192.jpg" ContentType="image/jpeg"/>
  <Override PartName="/word/media/rId131.jpg" ContentType="image/jpeg"/>
  <Override PartName="/word/media/rId435.jpg" ContentType="image/jpeg"/>
  <Override PartName="/word/media/rId327.jpg" ContentType="image/jpeg"/>
  <Override PartName="/word/media/rId342.jpg" ContentType="image/jpeg"/>
  <Override PartName="/word/media/rId514.png" ContentType="image/png"/>
  <Override PartName="/word/media/rId273.png" ContentType="image/png"/>
  <Override PartName="/word/media/rId330.jpg" ContentType="image/jpeg"/>
  <Override PartName="/word/media/rId294.jpg" ContentType="image/jpeg"/>
  <Override PartName="/word/media/rId233.jpg" ContentType="image/jpeg"/>
  <Override PartName="/word/media/rId523.png" ContentType="image/png"/>
  <Override PartName="/word/media/rId240.jpg" ContentType="image/jpeg"/>
  <Override PartName="/word/media/rId471.jpg" ContentType="image/jpeg"/>
  <Override PartName="/word/media/rId378.jpg" ContentType="image/jpeg"/>
  <Override PartName="/word/media/rId432.png" ContentType="image/png"/>
  <Override PartName="/word/media/rId426.jpg" ContentType="image/jpeg"/>
  <Override PartName="/word/media/rId268.jpg" ContentType="image/jpeg"/>
  <Override PartName="/word/media/rId154.jpg" ContentType="image/jpeg"/>
  <Override PartName="/word/media/rId120.jpg" ContentType="image/jpeg"/>
  <Override PartName="/word/media/rId139.jpg" ContentType="image/jpeg"/>
  <Override PartName="/word/media/rId453.jpg" ContentType="image/jpeg"/>
  <Override PartName="/word/media/rId285.jpg" ContentType="image/jpeg"/>
  <Override PartName="/word/media/rId303.jpg" ContentType="image/jpeg"/>
  <Override PartName="/word/media/rId357.jpg" ContentType="image/jpeg"/>
  <Override PartName="/word/media/rId438.jpg" ContentType="image/jpeg"/>
  <Override PartName="/word/media/rId416.jpg" ContentType="image/jpeg"/>
  <Override PartName="/word/media/rId163.jpg" ContentType="image/jpeg"/>
  <Override PartName="/word/media/rId505.png" ContentType="image/png"/>
  <Override PartName="/word/media/rId206.jpg" ContentType="image/jpeg"/>
  <Override PartName="/word/media/rId212.jpg" ContentType="image/jpeg"/>
  <Override PartName="/word/media/rId252.jpg" ContentType="image/jpeg"/>
  <Override PartName="/word/media/rId209.jpg" ContentType="image/jpeg"/>
  <Override PartName="/word/media/rId147.jpg" ContentType="image/jpeg"/>
  <Override PartName="/word/media/rId494.png" ContentType="image/png"/>
  <Override PartName="/word/media/rId288.jpg" ContentType="image/jpeg"/>
  <Override PartName="/word/media/rId100.jpg" ContentType="image/jpeg"/>
  <Override PartName="/word/media/rId491.png" ContentType="image/png"/>
  <Override PartName="/word/media/rId195.jpg" ContentType="image/jpeg"/>
  <Override PartName="/word/media/rId371.jpg" ContentType="image/jpeg"/>
  <Override PartName="/word/media/rId135.jpg" ContentType="image/jpeg"/>
  <Override PartName="/word/media/rId224.jpg" ContentType="image/jpeg"/>
  <Override PartName="/word/media/rId360.jpg" ContentType="image/jpeg"/>
  <Override PartName="/word/media/rId276.jpg" ContentType="image/jpeg"/>
  <Override PartName="/word/media/rId124.jpg" ContentType="image/jpeg"/>
  <Override PartName="/word/media/rId511.png" ContentType="image/png"/>
  <Override PartName="/word/media/rId517.png" ContentType="image/png"/>
  <Override PartName="/word/media/rId202.png" ContentType="image/png"/>
  <Override PartName="/word/media/rId245.jpg" ContentType="image/jpeg"/>
  <Override PartName="/word/media/rId366.jpg" ContentType="image/jpeg"/>
  <Override PartName="/word/media/rId170.jpg" ContentType="image/jpeg"/>
  <Override PartName="/word/media/rId351.jpg" ContentType="image/jpeg"/>
  <Override PartName="/word/media/rId189.jpg" ContentType="image/jpeg"/>
  <Override PartName="/word/media/rId459.jpg" ContentType="image/jpeg"/>
  <Override PartName="/word/media/rId76.png" ContentType="image/png"/>
  <Override PartName="/word/media/rId306.jpg" ContentType="image/jpeg"/>
  <Override PartName="/word/media/rId449.png" ContentType="image/png"/>
  <Override PartName="/word/media/rId178.jpg" ContentType="image/jpeg"/>
  <Override PartName="/word/media/rId157.jpg" ContentType="image/jpeg"/>
  <Override PartName="/word/media/rId347.jpg" ContentType="image/jpeg"/>
  <Override PartName="/word/media/rId429.png" ContentType="image/png"/>
  <Override PartName="/word/media/rId230.jpg" ContentType="image/jpeg"/>
  <Override PartName="/word/media/rId462.jpg" ContentType="image/jpeg"/>
  <Override PartName="/word/media/rId174.jpg" ContentType="image/jpeg"/>
  <Override PartName="/word/media/rId474.jpg" ContentType="image/jpeg"/>
  <Override PartName="/word/media/rId508.png" ContentType="image/png"/>
  <Override PartName="/word/media/rId90.png" ContentType="image/png"/>
  <Override PartName="/word/media/rId218.jpg" ContentType="image/jpeg"/>
  <Override PartName="/word/media/rId339.png" ContentType="image/png"/>
  <Override PartName="/word/media/rId441.jpg" ContentType="image/jpeg"/>
  <Override PartName="/word/media/rId445.png" ContentType="image/png"/>
  <Override PartName="/word/media/rId419.png" ContentType="image/png"/>
  <Override PartName="/word/media/rId520.png" ContentType="image/png"/>
  <Override PartName="/word/media/rId411.jpg" ContentType="image/jpeg"/>
  <Override PartName="/word/media/rId487.jpg" ContentType="image/jpeg"/>
  <Override PartName="/word/media/rId318.jpg" ContentType="image/jpeg"/>
  <Override PartName="/word/media/rId321.jpg" ContentType="image/jpeg"/>
  <Override PartName="/word/media/rId381.jpg" ContentType="image/jpeg"/>
  <Override PartName="/word/media/rId456.jpg" ContentType="image/jpeg"/>
  <Override PartName="/word/media/rId160.jpg" ContentType="image/jpeg"/>
  <Override PartName="/word/media/rId96.png" ContentType="image/png"/>
  <Override PartName="/word/media/rId300.jpg" ContentType="image/jpeg"/>
  <Override PartName="/word/media/rId281.png" ContentType="image/png"/>
  <Override PartName="/word/media/rId11.jpg" ContentType="image/jpeg"/>
  <Override PartName="/word/media/rId50.png" ContentType="image/png"/>
  <Override PartName="/word/media/rId33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p>
    <w:bookmarkStart w:id="527" w:name="生火"/>
    <w:p>
      <w:pPr>
        <w:pStyle w:val="Heading1"/>
      </w:pPr>
      <w:r>
        <w:rPr>
          <w:rFonts w:hint="eastAsia"/>
        </w:rPr>
        <w:t xml:space="preserve">生火</w:t>
      </w:r>
    </w:p>
    <w:p>
      <w:pPr>
        <w:pStyle w:val="FirstParagraph"/>
      </w:pPr>
      <w:r>
        <w:rPr>
          <w:rFonts w:hint="eastAsia"/>
        </w:rPr>
        <w:t xml:space="preserve">分類：生火與炊事</w:t>
      </w:r>
      <w:r>
        <w:t xml:space="preserve"> · </w:t>
      </w:r>
      <w:r>
        <w:rPr>
          <w:rFonts w:hint="eastAsia"/>
        </w:rPr>
        <w:t xml:space="preserve">作者：陳志南</w:t>
      </w:r>
    </w:p>
    <w:bookmarkStart w:id="9" w:name="一火的介紹"/>
    <w:p>
      <w:pPr>
        <w:pStyle w:val="Heading2"/>
      </w:pPr>
      <w:r>
        <w:rPr>
          <w:rFonts w:hint="eastAsia"/>
        </w:rPr>
        <w:t xml:space="preserve">一、</w:t>
      </w:r>
      <w:r>
        <w:rPr>
          <w:rFonts w:hint="eastAsia"/>
        </w:rPr>
        <w:t xml:space="preserve">火的介紹</w:t>
      </w:r>
    </w:p>
    <w:p>
      <w:pPr>
        <w:pStyle w:val="FirstParagraph"/>
      </w:pPr>
      <w:r>
        <w:t xml:space="preserve">　　</w:t>
      </w:r>
      <w:r>
        <w:rPr>
          <w:rFonts w:hint="eastAsia"/>
        </w:rPr>
        <w:t xml:space="preserve">火的發現，對於人類文明發展過程而言，是相當重要的，由於他的出現，改寫了人類歷史的發展。</w:t>
      </w:r>
    </w:p>
    <w:p>
      <w:pPr>
        <w:pStyle w:val="BodyText"/>
      </w:pPr>
      <w:r>
        <w:t xml:space="preserve">　　</w:t>
      </w:r>
      <w:r>
        <w:rPr>
          <w:rFonts w:hint="eastAsia"/>
        </w:rPr>
        <w:t xml:space="preserve">在「火」還沒有被發現的人類歷史過程中，人們只能以生吃的方式將狩獵所得的獸肉吞下腹，直到火的發現，人們才正式展開熟食的歷史，從而，也發展出許多因應各地風俗民情的烹飪技術與飲食習性。</w:t>
      </w:r>
    </w:p>
    <w:p>
      <w:pPr>
        <w:pStyle w:val="BodyText"/>
      </w:pPr>
      <w:r>
        <w:t xml:space="preserve">　　</w:t>
      </w:r>
      <w:r>
        <w:rPr>
          <w:rFonts w:hint="eastAsia"/>
        </w:rPr>
        <w:t xml:space="preserve">除了在飲食方面產生變化之外，火的發現，使人們不再畏懼寒冷的天氣，也讓許多的人因而得以在適當的時機延續生命，當然，他也協助人類抵禦了許多野獸的侵襲。</w:t>
      </w:r>
    </w:p>
    <w:p>
      <w:pPr>
        <w:pStyle w:val="BodyText"/>
      </w:pPr>
      <w:r>
        <w:t xml:space="preserve">　　</w:t>
      </w:r>
      <w:r>
        <w:rPr>
          <w:rFonts w:hint="eastAsia"/>
        </w:rPr>
        <w:t xml:space="preserve">在許多游牧民族以及原住民族的文化中，火的存在對於該民族而言是神聖的，因為在火堆旁，原住民族們可以慶祝豐收、可以討論族群大事、可以凝聚族群意識，升起一堆營火，代表了原住民族的情感凝聚。</w:t>
      </w:r>
    </w:p>
    <w:p>
      <w:pPr>
        <w:pStyle w:val="BodyText"/>
      </w:pPr>
      <w:r>
        <w:t xml:space="preserve">　　</w:t>
      </w:r>
      <w:r>
        <w:rPr>
          <w:rFonts w:hint="eastAsia"/>
        </w:rPr>
        <w:t xml:space="preserve">常言道：「水可載舟，亦可覆舟」，與水特性恰巧相反的火同樣具備這樣的特質。火的出現造就了人類文明，讓人類的生活有了更多的方便，然而，也造就了許多的人類浩劫，例如：原本放在家中以供取暖的火堆，因為一時的使用不慎而導致引發火災，造成傷亡，這樣的火就是屬於不幸的火；古代以烽火來傳遞訊息，以便在戰爭中制敵機先，這樣的火就是屬於殺戮之火。當然，只要將火用在正當的途徑上，例如：奧運所傳遞的聖火，他就是一個足以影響世界的和平之火。</w:t>
      </w:r>
    </w:p>
    <w:p>
      <w:pPr>
        <w:pStyle w:val="BodyText"/>
      </w:pPr>
      <w:r>
        <w:t xml:space="preserve">　　</w:t>
      </w:r>
      <w:r>
        <w:rPr>
          <w:rFonts w:hint="eastAsia"/>
        </w:rPr>
        <w:t xml:space="preserve">在野外活動中，火是相當重要的元件，對於經常在野外從事活動的童軍而言，當然也無法與火分隔開來，在童軍的活動中，炊事、照明皆須使用火，當然，營火更是露營活動中最吸引眾人目光的火。</w:t>
      </w:r>
    </w:p>
    <w:p>
      <w:pPr>
        <w:pStyle w:val="BodyText"/>
      </w:pPr>
      <w:r>
        <w:t xml:space="preserve">　　</w:t>
      </w:r>
      <w:r>
        <w:rPr>
          <w:rFonts w:hint="eastAsia"/>
        </w:rPr>
        <w:t xml:space="preserve">火延續生命的存在，火更帶來給人安全感、歸屬感與滿足感。火對於露營生活是相當重要的，因此，我們更需審慎地使用火，熟悉火的使用技巧，才能滿足露營生活所需，同時更要注意用火的安全，才能享受露營生活的樂趣。</w:t>
      </w:r>
    </w:p>
    <w:bookmarkEnd w:id="9"/>
    <w:bookmarkStart w:id="10" w:name="二生火方式"/>
    <w:p>
      <w:pPr>
        <w:pStyle w:val="Heading2"/>
      </w:pPr>
      <w:r>
        <w:rPr>
          <w:rFonts w:hint="eastAsia"/>
        </w:rPr>
        <w:t xml:space="preserve">二、</w:t>
      </w:r>
      <w:r>
        <w:rPr>
          <w:rFonts w:hint="eastAsia"/>
        </w:rPr>
        <w:t xml:space="preserve">生火方式</w:t>
      </w:r>
    </w:p>
    <w:p>
      <w:pPr>
        <w:pStyle w:val="FirstParagraph"/>
      </w:pPr>
      <w:r>
        <w:t xml:space="preserve">　　</w:t>
      </w:r>
      <w:r>
        <w:rPr>
          <w:rFonts w:hint="eastAsia"/>
        </w:rPr>
        <w:t xml:space="preserve">生火的方法很多，若能多熟練幾種生火的方法，是有益無害的，以下我們將簡單介紹幾種生火的方式，並在往後各節中詳細為大家介紹：</w:t>
      </w:r>
    </w:p>
    <w:bookmarkEnd w:id="10"/>
    <w:bookmarkStart w:id="24" w:name="一原子炭生火"/>
    <w:p>
      <w:pPr>
        <w:pStyle w:val="Heading3"/>
      </w:pPr>
      <w:r>
        <w:rPr>
          <w:rFonts w:hint="eastAsia"/>
        </w:rPr>
        <w:t xml:space="preserve">（一）</w:t>
      </w:r>
      <w:r>
        <w:rPr>
          <w:rFonts w:hint="eastAsia"/>
        </w:rPr>
        <w:t xml:space="preserve">原子炭生火</w:t>
      </w:r>
    </w:p>
    <w:p>
      <w:pPr>
        <w:pStyle w:val="FirstParagraph"/>
      </w:pPr>
      <w:r>
        <w:t xml:space="preserve">　　</w:t>
      </w:r>
      <w:r>
        <w:rPr>
          <w:rFonts w:hint="eastAsia"/>
        </w:rPr>
        <w:t xml:space="preserve">事先要將原子炭劈砍成所需要的小段，然後點燃火種，火堆的中間，四周再圍上原子炭，並在圍繞的原子炭頂上加蓋一塊原子炭，便可以稍事等候，火種自然會逐漸將圍繞的原子炭燃燒起來。</w:t>
      </w:r>
    </w:p>
    <w:p>
      <w:pPr>
        <w:pStyle w:val="BodyText"/>
      </w:pPr>
      <w:r>
        <w:drawing>
          <wp:inline>
            <wp:extent cx="5334000" cy="4061326"/>
            <wp:effectExtent b="0" l="0" r="0" t="0"/>
            <wp:docPr descr="" title="" id="12" name="Picture"/>
            <a:graphic>
              <a:graphicData uri="http://schemas.openxmlformats.org/drawingml/2006/picture">
                <pic:pic>
                  <pic:nvPicPr>
                    <pic:cNvPr descr="file:///Users/chenzhidedemacstudio/Projects/scout-platform/apps/scout-km/media/knowledge/firemaking/f57080fdfd7d6ea4.jpeg" id="13" name="Picture"/>
                    <pic:cNvPicPr>
                      <a:picLocks noChangeArrowheads="1" noChangeAspect="1"/>
                    </pic:cNvPicPr>
                  </pic:nvPicPr>
                  <pic:blipFill>
                    <a:blip r:embed="rId11"/>
                    <a:stretch>
                      <a:fillRect/>
                    </a:stretch>
                  </pic:blipFill>
                  <pic:spPr bwMode="auto">
                    <a:xfrm>
                      <a:off x="0" y="0"/>
                      <a:ext cx="5334000" cy="4061326"/>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14" w:name="工具材料"/>
    <w:p>
      <w:pPr>
        <w:pStyle w:val="Heading4"/>
      </w:pPr>
      <w:r>
        <w:t xml:space="preserve">▎ </w:t>
      </w:r>
      <w:r>
        <w:rPr>
          <w:rFonts w:hint="eastAsia"/>
        </w:rPr>
        <w:t xml:space="preserve">工具材料</w:t>
      </w:r>
    </w:p>
    <w:p>
      <w:pPr>
        <w:pStyle w:val="Compact"/>
        <w:numPr>
          <w:ilvl w:val="0"/>
          <w:numId w:val="1001"/>
        </w:numPr>
      </w:pPr>
      <w:r>
        <w:rPr>
          <w:rFonts w:hint="eastAsia"/>
        </w:rPr>
        <w:t xml:space="preserve">原子炭</w:t>
      </w:r>
      <w:r>
        <w:t xml:space="preserve"> 2-4 </w:t>
      </w:r>
      <w:r>
        <w:rPr>
          <w:rFonts w:hint="eastAsia"/>
        </w:rPr>
        <w:t xml:space="preserve">根（中空六角柱或圓柱）</w:t>
      </w:r>
    </w:p>
    <w:p>
      <w:pPr>
        <w:pStyle w:val="Compact"/>
        <w:numPr>
          <w:ilvl w:val="0"/>
          <w:numId w:val="1001"/>
        </w:numPr>
      </w:pPr>
      <w:r>
        <w:rPr>
          <w:rFonts w:hint="eastAsia"/>
        </w:rPr>
        <w:t xml:space="preserve">起火塊或酒精膏（原子炭不易直接點燃）</w:t>
      </w:r>
    </w:p>
    <w:p>
      <w:pPr>
        <w:pStyle w:val="Compact"/>
        <w:numPr>
          <w:ilvl w:val="0"/>
          <w:numId w:val="1001"/>
        </w:numPr>
      </w:pPr>
      <w:r>
        <w:rPr>
          <w:rFonts w:hint="eastAsia"/>
        </w:rPr>
        <w:t xml:space="preserve">耐熱烤爐或炭盆</w:t>
      </w:r>
    </w:p>
    <w:bookmarkEnd w:id="14"/>
    <w:bookmarkStart w:id="15" w:name="操作步驟"/>
    <w:p>
      <w:pPr>
        <w:pStyle w:val="Heading4"/>
      </w:pPr>
      <w:r>
        <w:t xml:space="preserve">▎ </w:t>
      </w:r>
      <w:r>
        <w:rPr>
          <w:rFonts w:hint="eastAsia"/>
        </w:rPr>
        <w:t xml:space="preserve">操作步驟</w:t>
      </w:r>
    </w:p>
    <w:p>
      <w:pPr>
        <w:pStyle w:val="Compact"/>
        <w:numPr>
          <w:ilvl w:val="0"/>
          <w:numId w:val="1002"/>
        </w:numPr>
      </w:pPr>
      <w:r>
        <w:rPr>
          <w:rFonts w:hint="eastAsia"/>
        </w:rPr>
        <w:t xml:space="preserve">於烤爐底部鋪一層小木炭或起火塊</w:t>
      </w:r>
    </w:p>
    <w:p>
      <w:pPr>
        <w:pStyle w:val="Compact"/>
        <w:numPr>
          <w:ilvl w:val="0"/>
          <w:numId w:val="1002"/>
        </w:numPr>
      </w:pPr>
      <w:r>
        <w:rPr>
          <w:rFonts w:hint="eastAsia"/>
        </w:rPr>
        <w:t xml:space="preserve">將原子炭以井字或放射狀疊於起火塊上方</w:t>
      </w:r>
    </w:p>
    <w:p>
      <w:pPr>
        <w:pStyle w:val="Compact"/>
        <w:numPr>
          <w:ilvl w:val="0"/>
          <w:numId w:val="1002"/>
        </w:numPr>
      </w:pPr>
      <w:r>
        <w:rPr>
          <w:rFonts w:hint="eastAsia"/>
        </w:rPr>
        <w:t xml:space="preserve">點燃起火塊並讓火焰包覆原子炭約</w:t>
      </w:r>
      <w:r>
        <w:t xml:space="preserve"> 15–20 </w:t>
      </w:r>
      <w:r>
        <w:rPr>
          <w:rFonts w:hint="eastAsia"/>
        </w:rPr>
        <w:t xml:space="preserve">分鐘</w:t>
      </w:r>
    </w:p>
    <w:p>
      <w:pPr>
        <w:pStyle w:val="Compact"/>
        <w:numPr>
          <w:ilvl w:val="0"/>
          <w:numId w:val="1002"/>
        </w:numPr>
      </w:pPr>
      <w:r>
        <w:rPr>
          <w:rFonts w:hint="eastAsia"/>
        </w:rPr>
        <w:t xml:space="preserve">待原子炭整根表面呈灰白色即可開始使用</w:t>
      </w:r>
    </w:p>
    <w:p>
      <w:pPr>
        <w:pStyle w:val="Compact"/>
        <w:numPr>
          <w:ilvl w:val="0"/>
          <w:numId w:val="1002"/>
        </w:numPr>
      </w:pPr>
      <w:r>
        <w:rPr>
          <w:rFonts w:hint="eastAsia"/>
        </w:rPr>
        <w:t xml:space="preserve">必要時用吹風機或搧風加速起火</w:t>
      </w:r>
    </w:p>
    <w:bookmarkEnd w:id="15"/>
    <w:bookmarkStart w:id="16" w:name="關鍵訣竅"/>
    <w:p>
      <w:pPr>
        <w:pStyle w:val="Heading4"/>
      </w:pPr>
      <w:r>
        <w:t xml:space="preserve">▎ </w:t>
      </w:r>
      <w:r>
        <w:rPr>
          <w:rFonts w:hint="eastAsia"/>
        </w:rPr>
        <w:t xml:space="preserve">關鍵訣竅</w:t>
      </w:r>
    </w:p>
    <w:p>
      <w:pPr>
        <w:pStyle w:val="Compact"/>
        <w:numPr>
          <w:ilvl w:val="0"/>
          <w:numId w:val="1003"/>
        </w:numPr>
      </w:pPr>
      <w:r>
        <w:rPr>
          <w:rFonts w:hint="eastAsia"/>
        </w:rPr>
        <w:t xml:space="preserve">原子炭必須「整根燒透」後才會穩定發熱，中途不可澆水或切斷熱源</w:t>
      </w:r>
    </w:p>
    <w:p>
      <w:pPr>
        <w:pStyle w:val="Compact"/>
        <w:numPr>
          <w:ilvl w:val="0"/>
          <w:numId w:val="1003"/>
        </w:numPr>
      </w:pPr>
      <w:r>
        <w:rPr>
          <w:rFonts w:hint="eastAsia"/>
        </w:rPr>
        <w:t xml:space="preserve">可先在炭面刷薄層食用油輔助點燃</w:t>
      </w:r>
    </w:p>
    <w:bookmarkEnd w:id="16"/>
    <w:bookmarkStart w:id="17" w:name="安全注意事項"/>
    <w:p>
      <w:pPr>
        <w:pStyle w:val="Heading4"/>
      </w:pPr>
      <w:r>
        <w:t xml:space="preserve">▎ </w:t>
      </w:r>
      <w:r>
        <w:rPr>
          <w:rFonts w:hint="eastAsia"/>
        </w:rPr>
        <w:t xml:space="preserve">安全注意事項</w:t>
      </w:r>
    </w:p>
    <w:p>
      <w:pPr>
        <w:pStyle w:val="Compact"/>
        <w:numPr>
          <w:ilvl w:val="0"/>
          <w:numId w:val="1004"/>
        </w:numPr>
      </w:pPr>
      <w:r>
        <w:rPr>
          <w:rFonts w:hint="eastAsia"/>
        </w:rPr>
        <w:t xml:space="preserve">燃燒時間可達</w:t>
      </w:r>
      <w:r>
        <w:t xml:space="preserve"> 3-4 </w:t>
      </w:r>
      <w:r>
        <w:rPr>
          <w:rFonts w:hint="eastAsia"/>
        </w:rPr>
        <w:t xml:space="preserve">小時且不易熄滅，使用完畢須大量澆水或埋入砂土</w:t>
      </w:r>
    </w:p>
    <w:p>
      <w:pPr>
        <w:pStyle w:val="Compact"/>
        <w:numPr>
          <w:ilvl w:val="0"/>
          <w:numId w:val="1004"/>
        </w:numPr>
      </w:pPr>
      <w:r>
        <w:rPr>
          <w:rFonts w:hint="eastAsia"/>
        </w:rPr>
        <w:t xml:space="preserve">室內使用會產生一氧化碳，必須在通風環境下使用</w:t>
      </w:r>
    </w:p>
    <w:bookmarkEnd w:id="17"/>
    <w:bookmarkStart w:id="18" w:name="現代童軍應用"/>
    <w:p>
      <w:pPr>
        <w:pStyle w:val="Heading4"/>
      </w:pPr>
      <w:r>
        <w:t xml:space="preserve">▎ </w:t>
      </w:r>
      <w:r>
        <w:rPr>
          <w:rFonts w:hint="eastAsia"/>
        </w:rPr>
        <w:t xml:space="preserve">現代童軍應用</w:t>
      </w:r>
    </w:p>
    <w:p>
      <w:pPr>
        <w:pStyle w:val="FirstParagraph"/>
      </w:pPr>
      <w:r>
        <w:t xml:space="preserve">　　</w:t>
      </w:r>
      <w:r>
        <w:rPr>
          <w:rFonts w:hint="eastAsia"/>
        </w:rPr>
        <w:t xml:space="preserve">適合烤肉大會、親子野炊、露營晚會等需要長時間穩定火源的場合。</w:t>
      </w:r>
    </w:p>
    <w:bookmarkEnd w:id="18"/>
    <w:p>
      <w:pPr>
        <w:pStyle w:val="BodyText"/>
      </w:pPr>
      <w:r>
        <w:t xml:space="preserve">📚 </w:t>
      </w:r>
      <w:r>
        <w:rPr>
          <w:rFonts w:hint="eastAsia"/>
        </w:rPr>
        <w:t xml:space="preserve">參考來源</w:t>
      </w:r>
    </w:p>
    <w:p>
      <w:pPr>
        <w:pStyle w:val="Compact"/>
        <w:numPr>
          <w:ilvl w:val="0"/>
          <w:numId w:val="1005"/>
        </w:numPr>
      </w:pPr>
      <w:hyperlink r:id="rId19">
        <w:r>
          <w:rPr>
            <w:rStyle w:val="Hyperlink"/>
          </w:rPr>
          <w:t xml:space="preserve">https://scouting.edu.tw/</w:t>
        </w:r>
      </w:hyperlink>
    </w:p>
    <w:p>
      <w:pPr>
        <w:pStyle w:val="Compact"/>
        <w:numPr>
          <w:ilvl w:val="0"/>
          <w:numId w:val="1005"/>
        </w:numPr>
      </w:pPr>
      <w:hyperlink r:id="rId20">
        <w:r>
          <w:rPr>
            <w:rStyle w:val="Hyperlink"/>
          </w:rPr>
          <w:t xml:space="preserve">https://www.scouting.org/</w:t>
        </w:r>
      </w:hyperlink>
    </w:p>
    <w:p>
      <w:pPr>
        <w:pStyle w:val="Compact"/>
        <w:numPr>
          <w:ilvl w:val="0"/>
          <w:numId w:val="1005"/>
        </w:numPr>
      </w:pPr>
      <w:hyperlink r:id="rId21">
        <w:r>
          <w:rPr>
            <w:rStyle w:val="Hyperlink"/>
          </w:rPr>
          <w:t xml:space="preserve">https://www.rei.com/learn/expert-advice/campfire-basics.html</w:t>
        </w:r>
      </w:hyperlink>
    </w:p>
    <w:p>
      <w:pPr>
        <w:pStyle w:val="Compact"/>
        <w:numPr>
          <w:ilvl w:val="0"/>
          <w:numId w:val="1005"/>
        </w:numPr>
      </w:pPr>
      <w:hyperlink r:id="rId22">
        <w:r>
          <w:rPr>
            <w:rStyle w:val="Hyperlink"/>
          </w:rPr>
          <w:t xml:space="preserve">https://www.msrgear.com/blog/</w:t>
        </w:r>
      </w:hyperlink>
    </w:p>
    <w:p>
      <w:pPr>
        <w:pStyle w:val="Compact"/>
        <w:numPr>
          <w:ilvl w:val="0"/>
          <w:numId w:val="1005"/>
        </w:numPr>
      </w:pPr>
      <w:hyperlink r:id="rId23">
        <w:r>
          <w:rPr>
            <w:rStyle w:val="Hyperlink"/>
          </w:rPr>
          <w:t xml:space="preserve">https://en.wikipedia.org/wiki/Fire_making</w:t>
        </w:r>
      </w:hyperlink>
    </w:p>
    <w:bookmarkEnd w:id="24"/>
    <w:bookmarkStart w:id="28" w:name="二木炭生火"/>
    <w:p>
      <w:pPr>
        <w:pStyle w:val="Heading3"/>
      </w:pPr>
      <w:r>
        <w:rPr>
          <w:rFonts w:hint="eastAsia"/>
        </w:rPr>
        <w:t xml:space="preserve">（二）</w:t>
      </w:r>
      <w:r>
        <w:rPr>
          <w:rFonts w:hint="eastAsia"/>
        </w:rPr>
        <w:t xml:space="preserve">木炭生火</w:t>
      </w:r>
    </w:p>
    <w:p>
      <w:pPr>
        <w:pStyle w:val="FirstParagraph"/>
      </w:pPr>
      <w:r>
        <w:t xml:space="preserve">　　</w:t>
      </w:r>
      <w:r>
        <w:rPr>
          <w:rFonts w:hint="eastAsia"/>
        </w:rPr>
        <w:t xml:space="preserve">選擇一塊平坦的木炭，鋪放在預定生火的地方，在上面放置火種，將火種點燃以後，在火種周圍堆放木炭，堆放完成後在木炭頂端再鋪上一塊木炭，便可以稍事等候，火種自然會逐漸將圍繞的木炭燃燒起來。木炭擺放的要領，是木炭和火種的間距是火種直徑的一半。</w:t>
      </w:r>
    </w:p>
    <w:p>
      <w:pPr>
        <w:pStyle w:val="BodyText"/>
      </w:pPr>
      <w:r>
        <w:drawing>
          <wp:inline>
            <wp:extent cx="5334000" cy="3998196"/>
            <wp:effectExtent b="0" l="0" r="0" t="0"/>
            <wp:docPr descr="" title="" id="26" name="Picture"/>
            <a:graphic>
              <a:graphicData uri="http://schemas.openxmlformats.org/drawingml/2006/picture">
                <pic:pic>
                  <pic:nvPicPr>
                    <pic:cNvPr descr="file:///Users/chenzhidedemacstudio/Projects/scout-platform/apps/scout-km/media/knowledge/firemaking/3bceff0a3d53b256.jpeg" id="27" name="Picture"/>
                    <pic:cNvPicPr>
                      <a:picLocks noChangeArrowheads="1" noChangeAspect="1"/>
                    </pic:cNvPicPr>
                  </pic:nvPicPr>
                  <pic:blipFill>
                    <a:blip r:embed="rId25"/>
                    <a:stretch>
                      <a:fillRect/>
                    </a:stretch>
                  </pic:blipFill>
                  <pic:spPr bwMode="auto">
                    <a:xfrm>
                      <a:off x="0" y="0"/>
                      <a:ext cx="5334000" cy="3998196"/>
                    </a:xfrm>
                    <a:prstGeom prst="rect">
                      <a:avLst/>
                    </a:prstGeom>
                    <a:noFill/>
                    <a:ln w="9525">
                      <a:noFill/>
                      <a:headEnd/>
                      <a:tailEnd/>
                    </a:ln>
                  </pic:spPr>
                </pic:pic>
              </a:graphicData>
            </a:graphic>
          </wp:inline>
        </w:drawing>
      </w:r>
    </w:p>
    <w:p>
      <w:pPr>
        <w:pStyle w:val="BodyText"/>
      </w:pPr>
      <w:r>
        <w:t xml:space="preserve">📚 </w:t>
      </w:r>
      <w:r>
        <w:rPr>
          <w:rFonts w:hint="eastAsia"/>
        </w:rPr>
        <w:t xml:space="preserve">參考來源</w:t>
      </w:r>
    </w:p>
    <w:p>
      <w:pPr>
        <w:pStyle w:val="Compact"/>
        <w:numPr>
          <w:ilvl w:val="0"/>
          <w:numId w:val="1006"/>
        </w:numPr>
      </w:pPr>
      <w:hyperlink r:id="rId19">
        <w:r>
          <w:rPr>
            <w:rStyle w:val="Hyperlink"/>
          </w:rPr>
          <w:t xml:space="preserve">https://scouting.edu.tw/</w:t>
        </w:r>
      </w:hyperlink>
    </w:p>
    <w:p>
      <w:pPr>
        <w:pStyle w:val="Compact"/>
        <w:numPr>
          <w:ilvl w:val="0"/>
          <w:numId w:val="1006"/>
        </w:numPr>
      </w:pPr>
      <w:hyperlink r:id="rId20">
        <w:r>
          <w:rPr>
            <w:rStyle w:val="Hyperlink"/>
          </w:rPr>
          <w:t xml:space="preserve">https://www.scouting.org/</w:t>
        </w:r>
      </w:hyperlink>
    </w:p>
    <w:p>
      <w:pPr>
        <w:pStyle w:val="Compact"/>
        <w:numPr>
          <w:ilvl w:val="0"/>
          <w:numId w:val="1006"/>
        </w:numPr>
      </w:pPr>
      <w:hyperlink r:id="rId21">
        <w:r>
          <w:rPr>
            <w:rStyle w:val="Hyperlink"/>
          </w:rPr>
          <w:t xml:space="preserve">https://www.rei.com/learn/expert-advice/campfire-basics.html</w:t>
        </w:r>
      </w:hyperlink>
    </w:p>
    <w:p>
      <w:pPr>
        <w:pStyle w:val="Compact"/>
        <w:numPr>
          <w:ilvl w:val="0"/>
          <w:numId w:val="1006"/>
        </w:numPr>
      </w:pPr>
      <w:hyperlink r:id="rId22">
        <w:r>
          <w:rPr>
            <w:rStyle w:val="Hyperlink"/>
          </w:rPr>
          <w:t xml:space="preserve">https://www.msrgear.com/blog/</w:t>
        </w:r>
      </w:hyperlink>
    </w:p>
    <w:p>
      <w:pPr>
        <w:pStyle w:val="Compact"/>
        <w:numPr>
          <w:ilvl w:val="0"/>
          <w:numId w:val="1006"/>
        </w:numPr>
      </w:pPr>
      <w:hyperlink r:id="rId23">
        <w:r>
          <w:rPr>
            <w:rStyle w:val="Hyperlink"/>
          </w:rPr>
          <w:t xml:space="preserve">https://en.wikipedia.org/wiki/Fire_making</w:t>
        </w:r>
      </w:hyperlink>
    </w:p>
    <w:bookmarkEnd w:id="28"/>
    <w:bookmarkStart w:id="34" w:name="三樹枝生火"/>
    <w:p>
      <w:pPr>
        <w:pStyle w:val="Heading3"/>
      </w:pPr>
      <w:r>
        <w:rPr>
          <w:rFonts w:hint="eastAsia"/>
        </w:rPr>
        <w:t xml:space="preserve">（三）</w:t>
      </w:r>
      <w:r>
        <w:rPr>
          <w:rFonts w:hint="eastAsia"/>
        </w:rPr>
        <w:t xml:space="preserve">樹枝生火</w:t>
      </w:r>
    </w:p>
    <w:p>
      <w:pPr>
        <w:pStyle w:val="FirstParagraph"/>
      </w:pPr>
      <w:r>
        <w:t xml:space="preserve">　　</w:t>
      </w:r>
      <w:r>
        <w:rPr>
          <w:rFonts w:hint="eastAsia"/>
        </w:rPr>
        <w:t xml:space="preserve">事先撿拾樹枝並依發火柴、引火柴、燃燒柴分類擺放一旁備用。首先把枯葉、竹膜、乾草、枯枝等易燃物揉捏成團狀，再選取手指般粗而一端有叉的直枝三支，並相互交叉站立成三腳架、然後將發火柴、引火柴依序圍繞靠放在交叉站立的三腳架，在圍繞靠放樹枝的時候要預留點火口，搭架完成時便可以點火，待發火柴、引火柴依序燃燒起來之後，應馬上添加燃燒柴，不過動作要輕，以免壓垮並弄熄火堆。</w:t>
      </w:r>
    </w:p>
    <w:p>
      <w:pPr>
        <w:pStyle w:val="BodyText"/>
      </w:pPr>
      <w:r>
        <w:t xml:space="preserve">◆ 2026 </w:t>
      </w:r>
      <w:r>
        <w:rPr>
          <w:rFonts w:hint="eastAsia"/>
        </w:rPr>
        <w:t xml:space="preserve">年補充</w:t>
      </w:r>
      <w:r>
        <w:t xml:space="preserve"> ◆ </w:t>
      </w:r>
      <w:r>
        <w:rPr>
          <w:rFonts w:hint="eastAsia"/>
        </w:rPr>
        <w:t xml:space="preserve">詳細做法與安全</w:t>
      </w:r>
    </w:p>
    <w:bookmarkStart w:id="29" w:name="工具材料-1"/>
    <w:p>
      <w:pPr>
        <w:pStyle w:val="Heading4"/>
      </w:pPr>
      <w:r>
        <w:t xml:space="preserve">▎ </w:t>
      </w:r>
      <w:r>
        <w:rPr>
          <w:rFonts w:hint="eastAsia"/>
        </w:rPr>
        <w:t xml:space="preserve">工具材料</w:t>
      </w:r>
    </w:p>
    <w:p>
      <w:pPr>
        <w:pStyle w:val="Compact"/>
        <w:numPr>
          <w:ilvl w:val="0"/>
          <w:numId w:val="1007"/>
        </w:numPr>
      </w:pPr>
      <w:r>
        <w:rPr>
          <w:rFonts w:hint="eastAsia"/>
        </w:rPr>
        <w:t xml:space="preserve">火媒</w:t>
      </w:r>
      <w:r>
        <w:t xml:space="preserve"> </w:t>
      </w:r>
      <w:r>
        <w:rPr>
          <w:rFonts w:hint="eastAsia"/>
        </w:rPr>
        <w:t xml:space="preserve">tinder（乾草、樺樹皮、鳥巢狀纖維）</w:t>
      </w:r>
    </w:p>
    <w:p>
      <w:pPr>
        <w:pStyle w:val="Compact"/>
        <w:numPr>
          <w:ilvl w:val="0"/>
          <w:numId w:val="1007"/>
        </w:numPr>
      </w:pPr>
      <w:r>
        <w:rPr>
          <w:rFonts w:hint="eastAsia"/>
        </w:rPr>
        <w:t xml:space="preserve">引火材</w:t>
      </w:r>
      <w:r>
        <w:t xml:space="preserve"> </w:t>
      </w:r>
      <w:r>
        <w:rPr>
          <w:rFonts w:hint="eastAsia"/>
        </w:rPr>
        <w:t xml:space="preserve">kindling（筷子粗細的乾枝）</w:t>
      </w:r>
    </w:p>
    <w:p>
      <w:pPr>
        <w:pStyle w:val="Compact"/>
        <w:numPr>
          <w:ilvl w:val="0"/>
          <w:numId w:val="1007"/>
        </w:numPr>
      </w:pPr>
      <w:r>
        <w:rPr>
          <w:rFonts w:hint="eastAsia"/>
        </w:rPr>
        <w:t xml:space="preserve">主燃料</w:t>
      </w:r>
      <w:r>
        <w:t xml:space="preserve"> </w:t>
      </w:r>
      <w:r>
        <w:rPr>
          <w:rFonts w:hint="eastAsia"/>
        </w:rPr>
        <w:t xml:space="preserve">fuelwood（大拇指至手腕粗的乾木）</w:t>
      </w:r>
    </w:p>
    <w:bookmarkEnd w:id="29"/>
    <w:bookmarkStart w:id="30" w:name="操作步驟-1"/>
    <w:p>
      <w:pPr>
        <w:pStyle w:val="Heading4"/>
      </w:pPr>
      <w:r>
        <w:t xml:space="preserve">▎ </w:t>
      </w:r>
      <w:r>
        <w:rPr>
          <w:rFonts w:hint="eastAsia"/>
        </w:rPr>
        <w:t xml:space="preserve">操作步驟</w:t>
      </w:r>
    </w:p>
    <w:p>
      <w:pPr>
        <w:pStyle w:val="Compact"/>
        <w:numPr>
          <w:ilvl w:val="0"/>
          <w:numId w:val="1008"/>
        </w:numPr>
      </w:pPr>
      <w:r>
        <w:rPr>
          <w:rFonts w:hint="eastAsia"/>
        </w:rPr>
        <w:t xml:space="preserve">整平地面並挖淺坑或鋪石防火</w:t>
      </w:r>
    </w:p>
    <w:p>
      <w:pPr>
        <w:pStyle w:val="Compact"/>
        <w:numPr>
          <w:ilvl w:val="0"/>
          <w:numId w:val="1008"/>
        </w:numPr>
      </w:pPr>
      <w:r>
        <w:rPr>
          <w:rFonts w:hint="eastAsia"/>
        </w:rPr>
        <w:t xml:space="preserve">將火媒置於中央，上方以「四腳架式」或「金字塔式」搭建細枝</w:t>
      </w:r>
    </w:p>
    <w:p>
      <w:pPr>
        <w:pStyle w:val="Compact"/>
        <w:numPr>
          <w:ilvl w:val="0"/>
          <w:numId w:val="1008"/>
        </w:numPr>
      </w:pPr>
      <w:r>
        <w:rPr>
          <w:rFonts w:hint="eastAsia"/>
        </w:rPr>
        <w:t xml:space="preserve">由下方點燃火媒</w:t>
      </w:r>
    </w:p>
    <w:p>
      <w:pPr>
        <w:pStyle w:val="Compact"/>
        <w:numPr>
          <w:ilvl w:val="0"/>
          <w:numId w:val="1008"/>
        </w:numPr>
      </w:pPr>
      <w:r>
        <w:rPr>
          <w:rFonts w:hint="eastAsia"/>
        </w:rPr>
        <w:t xml:space="preserve">待引火材穩定燃燒後逐步加入更粗木柴</w:t>
      </w:r>
    </w:p>
    <w:p>
      <w:pPr>
        <w:pStyle w:val="Compact"/>
        <w:numPr>
          <w:ilvl w:val="0"/>
          <w:numId w:val="1008"/>
        </w:numPr>
      </w:pPr>
      <w:r>
        <w:rPr>
          <w:rFonts w:hint="eastAsia"/>
        </w:rPr>
        <w:t xml:space="preserve">調整為「井字式」或「星形」堆疊以維持長時間燃燒</w:t>
      </w:r>
    </w:p>
    <w:p>
      <w:pPr>
        <w:pStyle w:val="Compact"/>
        <w:numPr>
          <w:ilvl w:val="0"/>
          <w:numId w:val="1008"/>
        </w:numPr>
      </w:pPr>
      <w:r>
        <w:rPr>
          <w:rFonts w:hint="eastAsia"/>
        </w:rPr>
        <w:t xml:space="preserve">添柴時從外圍推入，避免壓熄火心</w:t>
      </w:r>
    </w:p>
    <w:bookmarkEnd w:id="30"/>
    <w:bookmarkStart w:id="31" w:name="關鍵訣竅-1"/>
    <w:p>
      <w:pPr>
        <w:pStyle w:val="Heading4"/>
      </w:pPr>
      <w:r>
        <w:t xml:space="preserve">▎ </w:t>
      </w:r>
      <w:r>
        <w:rPr>
          <w:rFonts w:hint="eastAsia"/>
        </w:rPr>
        <w:t xml:space="preserve">關鍵訣竅</w:t>
      </w:r>
    </w:p>
    <w:p>
      <w:pPr>
        <w:pStyle w:val="Compact"/>
        <w:numPr>
          <w:ilvl w:val="0"/>
          <w:numId w:val="1009"/>
        </w:numPr>
      </w:pPr>
      <w:r>
        <w:rPr>
          <w:rFonts w:hint="eastAsia"/>
        </w:rPr>
        <w:t xml:space="preserve">所有材料必須乾燥（折斷時清脆有聲），粗細由小到大循序漸進</w:t>
      </w:r>
    </w:p>
    <w:p>
      <w:pPr>
        <w:pStyle w:val="Compact"/>
        <w:numPr>
          <w:ilvl w:val="0"/>
          <w:numId w:val="1009"/>
        </w:numPr>
      </w:pPr>
      <w:r>
        <w:rPr>
          <w:rFonts w:hint="eastAsia"/>
        </w:rPr>
        <w:t xml:space="preserve">下雨天可取樹幹內層或松木節當火種</w:t>
      </w:r>
    </w:p>
    <w:bookmarkEnd w:id="31"/>
    <w:bookmarkStart w:id="32" w:name="安全注意事項-1"/>
    <w:p>
      <w:pPr>
        <w:pStyle w:val="Heading4"/>
      </w:pPr>
      <w:r>
        <w:t xml:space="preserve">▎ </w:t>
      </w:r>
      <w:r>
        <w:rPr>
          <w:rFonts w:hint="eastAsia"/>
        </w:rPr>
        <w:t xml:space="preserve">安全注意事項</w:t>
      </w:r>
    </w:p>
    <w:p>
      <w:pPr>
        <w:pStyle w:val="Compact"/>
        <w:numPr>
          <w:ilvl w:val="0"/>
          <w:numId w:val="1010"/>
        </w:numPr>
      </w:pPr>
      <w:r>
        <w:rPr>
          <w:rFonts w:hint="eastAsia"/>
        </w:rPr>
        <w:t xml:space="preserve">生火地點應距離帳篷及可燃物至少</w:t>
      </w:r>
      <w:r>
        <w:t xml:space="preserve"> 3 </w:t>
      </w:r>
      <w:r>
        <w:rPr>
          <w:rFonts w:hint="eastAsia"/>
        </w:rPr>
        <w:t xml:space="preserve">公尺，備妥水桶或砂土</w:t>
      </w:r>
    </w:p>
    <w:p>
      <w:pPr>
        <w:pStyle w:val="Compact"/>
        <w:numPr>
          <w:ilvl w:val="0"/>
          <w:numId w:val="1010"/>
        </w:numPr>
      </w:pPr>
      <w:r>
        <w:rPr>
          <w:rFonts w:hint="eastAsia"/>
        </w:rPr>
        <w:t xml:space="preserve">熄火時須徹底澆水並翻攪灰燼確認無餘燼</w:t>
      </w:r>
    </w:p>
    <w:bookmarkEnd w:id="32"/>
    <w:bookmarkStart w:id="33" w:name="現代童軍應用-1"/>
    <w:p>
      <w:pPr>
        <w:pStyle w:val="Heading4"/>
      </w:pPr>
      <w:r>
        <w:t xml:space="preserve">▎ </w:t>
      </w:r>
      <w:r>
        <w:rPr>
          <w:rFonts w:hint="eastAsia"/>
        </w:rPr>
        <w:t xml:space="preserve">現代童軍應用</w:t>
      </w:r>
    </w:p>
    <w:p>
      <w:pPr>
        <w:pStyle w:val="FirstParagraph"/>
      </w:pPr>
      <w:r>
        <w:t xml:space="preserve">　　</w:t>
      </w:r>
      <w:r>
        <w:rPr>
          <w:rFonts w:hint="eastAsia"/>
        </w:rPr>
        <w:t xml:space="preserve">野炊考驗、童軍技能章測驗、營火晚會主火堆。</w:t>
      </w:r>
    </w:p>
    <w:bookmarkEnd w:id="33"/>
    <w:p>
      <w:pPr>
        <w:pStyle w:val="BodyText"/>
      </w:pPr>
      <w:r>
        <w:t xml:space="preserve">📚 </w:t>
      </w:r>
      <w:r>
        <w:rPr>
          <w:rFonts w:hint="eastAsia"/>
        </w:rPr>
        <w:t xml:space="preserve">參考來源</w:t>
      </w:r>
    </w:p>
    <w:p>
      <w:pPr>
        <w:pStyle w:val="Compact"/>
        <w:numPr>
          <w:ilvl w:val="0"/>
          <w:numId w:val="1011"/>
        </w:numPr>
      </w:pPr>
      <w:hyperlink r:id="rId19">
        <w:r>
          <w:rPr>
            <w:rStyle w:val="Hyperlink"/>
          </w:rPr>
          <w:t xml:space="preserve">https://scouting.edu.tw/</w:t>
        </w:r>
      </w:hyperlink>
    </w:p>
    <w:p>
      <w:pPr>
        <w:pStyle w:val="Compact"/>
        <w:numPr>
          <w:ilvl w:val="0"/>
          <w:numId w:val="1011"/>
        </w:numPr>
      </w:pPr>
      <w:hyperlink r:id="rId20">
        <w:r>
          <w:rPr>
            <w:rStyle w:val="Hyperlink"/>
          </w:rPr>
          <w:t xml:space="preserve">https://www.scouting.org/</w:t>
        </w:r>
      </w:hyperlink>
    </w:p>
    <w:p>
      <w:pPr>
        <w:pStyle w:val="Compact"/>
        <w:numPr>
          <w:ilvl w:val="0"/>
          <w:numId w:val="1011"/>
        </w:numPr>
      </w:pPr>
      <w:hyperlink r:id="rId21">
        <w:r>
          <w:rPr>
            <w:rStyle w:val="Hyperlink"/>
          </w:rPr>
          <w:t xml:space="preserve">https://www.rei.com/learn/expert-advice/campfire-basics.html</w:t>
        </w:r>
      </w:hyperlink>
    </w:p>
    <w:p>
      <w:pPr>
        <w:pStyle w:val="Compact"/>
        <w:numPr>
          <w:ilvl w:val="0"/>
          <w:numId w:val="1011"/>
        </w:numPr>
      </w:pPr>
      <w:hyperlink r:id="rId22">
        <w:r>
          <w:rPr>
            <w:rStyle w:val="Hyperlink"/>
          </w:rPr>
          <w:t xml:space="preserve">https://www.msrgear.com/blog/</w:t>
        </w:r>
      </w:hyperlink>
    </w:p>
    <w:p>
      <w:pPr>
        <w:pStyle w:val="Compact"/>
        <w:numPr>
          <w:ilvl w:val="0"/>
          <w:numId w:val="1011"/>
        </w:numPr>
      </w:pPr>
      <w:hyperlink r:id="rId23">
        <w:r>
          <w:rPr>
            <w:rStyle w:val="Hyperlink"/>
          </w:rPr>
          <w:t xml:space="preserve">https://en.wikipedia.org/wiki/Fire_making</w:t>
        </w:r>
      </w:hyperlink>
    </w:p>
    <w:bookmarkEnd w:id="34"/>
    <w:bookmarkStart w:id="40" w:name="四聚光生火"/>
    <w:p>
      <w:pPr>
        <w:pStyle w:val="Heading3"/>
      </w:pPr>
      <w:r>
        <w:rPr>
          <w:rFonts w:hint="eastAsia"/>
        </w:rPr>
        <w:t xml:space="preserve">（四）</w:t>
      </w:r>
      <w:r>
        <w:rPr>
          <w:rFonts w:hint="eastAsia"/>
        </w:rPr>
        <w:t xml:space="preserve">聚光生火</w:t>
      </w:r>
    </w:p>
    <w:p>
      <w:pPr>
        <w:pStyle w:val="FirstParagraph"/>
      </w:pPr>
      <w:r>
        <w:t xml:space="preserve">　　</w:t>
      </w:r>
      <w:r>
        <w:rPr>
          <w:rFonts w:hint="eastAsia"/>
        </w:rPr>
        <w:t xml:space="preserve">在陽光下以放大鏡聚光的效果，利用熱能引燃枯葉與細枝</w:t>
      </w:r>
    </w:p>
    <w:p>
      <w:pPr>
        <w:pStyle w:val="BodyText"/>
      </w:pPr>
      <w:r>
        <w:t xml:space="preserve">◆ 2026 </w:t>
      </w:r>
      <w:r>
        <w:rPr>
          <w:rFonts w:hint="eastAsia"/>
        </w:rPr>
        <w:t xml:space="preserve">年補充</w:t>
      </w:r>
      <w:r>
        <w:t xml:space="preserve"> ◆ </w:t>
      </w:r>
      <w:r>
        <w:rPr>
          <w:rFonts w:hint="eastAsia"/>
        </w:rPr>
        <w:t xml:space="preserve">詳細做法與安全</w:t>
      </w:r>
    </w:p>
    <w:bookmarkStart w:id="35" w:name="工具材料-2"/>
    <w:p>
      <w:pPr>
        <w:pStyle w:val="Heading4"/>
      </w:pPr>
      <w:r>
        <w:t xml:space="preserve">▎ </w:t>
      </w:r>
      <w:r>
        <w:rPr>
          <w:rFonts w:hint="eastAsia"/>
        </w:rPr>
        <w:t xml:space="preserve">工具材料</w:t>
      </w:r>
    </w:p>
    <w:p>
      <w:pPr>
        <w:pStyle w:val="Compact"/>
        <w:numPr>
          <w:ilvl w:val="0"/>
          <w:numId w:val="1012"/>
        </w:numPr>
      </w:pPr>
      <w:r>
        <w:rPr>
          <w:rFonts w:hint="eastAsia"/>
        </w:rPr>
        <w:t xml:space="preserve">凸透鏡（放大鏡、老花眼鏡）</w:t>
      </w:r>
    </w:p>
    <w:p>
      <w:pPr>
        <w:pStyle w:val="Compact"/>
        <w:numPr>
          <w:ilvl w:val="0"/>
          <w:numId w:val="1012"/>
        </w:numPr>
      </w:pPr>
      <w:r>
        <w:rPr>
          <w:rFonts w:hint="eastAsia"/>
        </w:rPr>
        <w:t xml:space="preserve">火媒（炭化棉布、蒲公英絨、乾枯樹葉粉末）</w:t>
      </w:r>
    </w:p>
    <w:p>
      <w:pPr>
        <w:pStyle w:val="Compact"/>
        <w:numPr>
          <w:ilvl w:val="0"/>
          <w:numId w:val="1012"/>
        </w:numPr>
      </w:pPr>
      <w:r>
        <w:rPr>
          <w:rFonts w:hint="eastAsia"/>
        </w:rPr>
        <w:t xml:space="preserve">進階：磨製透明冰塊、保麗龍碗+水、可樂瓶充水</w:t>
      </w:r>
    </w:p>
    <w:bookmarkEnd w:id="35"/>
    <w:bookmarkStart w:id="36" w:name="操作步驟-2"/>
    <w:p>
      <w:pPr>
        <w:pStyle w:val="Heading4"/>
      </w:pPr>
      <w:r>
        <w:t xml:space="preserve">▎ </w:t>
      </w:r>
      <w:r>
        <w:rPr>
          <w:rFonts w:hint="eastAsia"/>
        </w:rPr>
        <w:t xml:space="preserve">操作步驟</w:t>
      </w:r>
    </w:p>
    <w:p>
      <w:pPr>
        <w:pStyle w:val="Compact"/>
        <w:numPr>
          <w:ilvl w:val="0"/>
          <w:numId w:val="1013"/>
        </w:numPr>
      </w:pPr>
      <w:r>
        <w:rPr>
          <w:rFonts w:hint="eastAsia"/>
        </w:rPr>
        <w:t xml:space="preserve">將火媒置於乾燥地面</w:t>
      </w:r>
    </w:p>
    <w:p>
      <w:pPr>
        <w:pStyle w:val="Compact"/>
        <w:numPr>
          <w:ilvl w:val="0"/>
          <w:numId w:val="1013"/>
        </w:numPr>
      </w:pPr>
      <w:r>
        <w:rPr>
          <w:rFonts w:hint="eastAsia"/>
        </w:rPr>
        <w:t xml:space="preserve">手持透鏡調整距離直到在火媒上形成最小亮點（焦點）</w:t>
      </w:r>
    </w:p>
    <w:p>
      <w:pPr>
        <w:pStyle w:val="Compact"/>
        <w:numPr>
          <w:ilvl w:val="0"/>
          <w:numId w:val="1013"/>
        </w:numPr>
      </w:pPr>
      <w:r>
        <w:rPr>
          <w:rFonts w:hint="eastAsia"/>
        </w:rPr>
        <w:t xml:space="preserve">保持穩定不動約</w:t>
      </w:r>
      <w:r>
        <w:t xml:space="preserve"> 10–60 </w:t>
      </w:r>
      <w:r>
        <w:rPr>
          <w:rFonts w:hint="eastAsia"/>
        </w:rPr>
        <w:t xml:space="preserve">秒直到冒煙</w:t>
      </w:r>
    </w:p>
    <w:p>
      <w:pPr>
        <w:pStyle w:val="Compact"/>
        <w:numPr>
          <w:ilvl w:val="0"/>
          <w:numId w:val="1013"/>
        </w:numPr>
      </w:pPr>
      <w:r>
        <w:rPr>
          <w:rFonts w:hint="eastAsia"/>
        </w:rPr>
        <w:t xml:space="preserve">冒煙後將火媒移入事先準備好的引火巢</w:t>
      </w:r>
    </w:p>
    <w:p>
      <w:pPr>
        <w:pStyle w:val="Compact"/>
        <w:numPr>
          <w:ilvl w:val="0"/>
          <w:numId w:val="1013"/>
        </w:numPr>
      </w:pPr>
      <w:r>
        <w:rPr>
          <w:rFonts w:hint="eastAsia"/>
        </w:rPr>
        <w:t xml:space="preserve">輕輕吹氣使之燃燒成明火</w:t>
      </w:r>
    </w:p>
    <w:bookmarkEnd w:id="36"/>
    <w:bookmarkStart w:id="37" w:name="關鍵訣竅-2"/>
    <w:p>
      <w:pPr>
        <w:pStyle w:val="Heading4"/>
      </w:pPr>
      <w:r>
        <w:t xml:space="preserve">▎ </w:t>
      </w:r>
      <w:r>
        <w:rPr>
          <w:rFonts w:hint="eastAsia"/>
        </w:rPr>
        <w:t xml:space="preserve">關鍵訣竅</w:t>
      </w:r>
    </w:p>
    <w:p>
      <w:pPr>
        <w:pStyle w:val="Compact"/>
        <w:numPr>
          <w:ilvl w:val="0"/>
          <w:numId w:val="1014"/>
        </w:numPr>
      </w:pPr>
      <w:r>
        <w:rPr>
          <w:rFonts w:hint="eastAsia"/>
        </w:rPr>
        <w:t xml:space="preserve">必須選在正午強陽且無雲時進行，焦點愈小溫度愈高</w:t>
      </w:r>
    </w:p>
    <w:p>
      <w:pPr>
        <w:pStyle w:val="Compact"/>
        <w:numPr>
          <w:ilvl w:val="0"/>
          <w:numId w:val="1014"/>
        </w:numPr>
      </w:pPr>
      <w:r>
        <w:rPr>
          <w:rFonts w:hint="eastAsia"/>
        </w:rPr>
        <w:t xml:space="preserve">黑色或炭化火媒吸熱效率最佳</w:t>
      </w:r>
    </w:p>
    <w:bookmarkEnd w:id="37"/>
    <w:bookmarkStart w:id="38" w:name="安全注意事項-2"/>
    <w:p>
      <w:pPr>
        <w:pStyle w:val="Heading4"/>
      </w:pPr>
      <w:r>
        <w:t xml:space="preserve">▎ </w:t>
      </w:r>
      <w:r>
        <w:rPr>
          <w:rFonts w:hint="eastAsia"/>
        </w:rPr>
        <w:t xml:space="preserve">安全注意事項</w:t>
      </w:r>
    </w:p>
    <w:p>
      <w:pPr>
        <w:pStyle w:val="Compact"/>
        <w:numPr>
          <w:ilvl w:val="0"/>
          <w:numId w:val="1015"/>
        </w:numPr>
      </w:pPr>
      <w:r>
        <w:rPr>
          <w:rFonts w:hint="eastAsia"/>
        </w:rPr>
        <w:t xml:space="preserve">切勿將聚光焦點對向眼睛、皮膚或易燃衣物</w:t>
      </w:r>
    </w:p>
    <w:p>
      <w:pPr>
        <w:pStyle w:val="Compact"/>
        <w:numPr>
          <w:ilvl w:val="0"/>
          <w:numId w:val="1015"/>
        </w:numPr>
      </w:pPr>
      <w:r>
        <w:rPr>
          <w:rFonts w:hint="eastAsia"/>
        </w:rPr>
        <w:t xml:space="preserve">冰塊透鏡需耐心打磨成雙凸面形狀，且僅適用於極地陽光強烈環境</w:t>
      </w:r>
    </w:p>
    <w:bookmarkEnd w:id="38"/>
    <w:bookmarkStart w:id="39" w:name="現代童軍應用-2"/>
    <w:p>
      <w:pPr>
        <w:pStyle w:val="Heading4"/>
      </w:pPr>
      <w:r>
        <w:t xml:space="preserve">▎ </w:t>
      </w:r>
      <w:r>
        <w:rPr>
          <w:rFonts w:hint="eastAsia"/>
        </w:rPr>
        <w:t xml:space="preserve">現代童軍應用</w:t>
      </w:r>
    </w:p>
    <w:p>
      <w:pPr>
        <w:pStyle w:val="FirstParagraph"/>
      </w:pPr>
      <w:r>
        <w:t xml:space="preserve">　　</w:t>
      </w:r>
      <w:r>
        <w:rPr>
          <w:rFonts w:hint="eastAsia"/>
        </w:rPr>
        <w:t xml:space="preserve">求生技能教學、物理光學跨科體驗課程、「無火柴生火」挑戰活動。</w:t>
      </w:r>
    </w:p>
    <w:bookmarkEnd w:id="39"/>
    <w:p>
      <w:pPr>
        <w:pStyle w:val="BodyText"/>
      </w:pPr>
      <w:r>
        <w:t xml:space="preserve">📚 </w:t>
      </w:r>
      <w:r>
        <w:rPr>
          <w:rFonts w:hint="eastAsia"/>
        </w:rPr>
        <w:t xml:space="preserve">參考來源</w:t>
      </w:r>
    </w:p>
    <w:p>
      <w:pPr>
        <w:pStyle w:val="Compact"/>
        <w:numPr>
          <w:ilvl w:val="0"/>
          <w:numId w:val="1016"/>
        </w:numPr>
      </w:pPr>
      <w:hyperlink r:id="rId19">
        <w:r>
          <w:rPr>
            <w:rStyle w:val="Hyperlink"/>
          </w:rPr>
          <w:t xml:space="preserve">https://scouting.edu.tw/</w:t>
        </w:r>
      </w:hyperlink>
    </w:p>
    <w:p>
      <w:pPr>
        <w:pStyle w:val="Compact"/>
        <w:numPr>
          <w:ilvl w:val="0"/>
          <w:numId w:val="1016"/>
        </w:numPr>
      </w:pPr>
      <w:hyperlink r:id="rId20">
        <w:r>
          <w:rPr>
            <w:rStyle w:val="Hyperlink"/>
          </w:rPr>
          <w:t xml:space="preserve">https://www.scouting.org/</w:t>
        </w:r>
      </w:hyperlink>
    </w:p>
    <w:p>
      <w:pPr>
        <w:pStyle w:val="Compact"/>
        <w:numPr>
          <w:ilvl w:val="0"/>
          <w:numId w:val="1016"/>
        </w:numPr>
      </w:pPr>
      <w:hyperlink r:id="rId21">
        <w:r>
          <w:rPr>
            <w:rStyle w:val="Hyperlink"/>
          </w:rPr>
          <w:t xml:space="preserve">https://www.rei.com/learn/expert-advice/campfire-basics.html</w:t>
        </w:r>
      </w:hyperlink>
    </w:p>
    <w:p>
      <w:pPr>
        <w:pStyle w:val="Compact"/>
        <w:numPr>
          <w:ilvl w:val="0"/>
          <w:numId w:val="1016"/>
        </w:numPr>
      </w:pPr>
      <w:hyperlink r:id="rId22">
        <w:r>
          <w:rPr>
            <w:rStyle w:val="Hyperlink"/>
          </w:rPr>
          <w:t xml:space="preserve">https://www.msrgear.com/blog/</w:t>
        </w:r>
      </w:hyperlink>
    </w:p>
    <w:p>
      <w:pPr>
        <w:pStyle w:val="Compact"/>
        <w:numPr>
          <w:ilvl w:val="0"/>
          <w:numId w:val="1016"/>
        </w:numPr>
      </w:pPr>
      <w:hyperlink r:id="rId23">
        <w:r>
          <w:rPr>
            <w:rStyle w:val="Hyperlink"/>
          </w:rPr>
          <w:t xml:space="preserve">https://en.wikipedia.org/wiki/Fire_making</w:t>
        </w:r>
      </w:hyperlink>
    </w:p>
    <w:bookmarkEnd w:id="40"/>
    <w:bookmarkStart w:id="49" w:name="五鑽木生火"/>
    <w:p>
      <w:pPr>
        <w:pStyle w:val="Heading3"/>
      </w:pPr>
      <w:r>
        <w:rPr>
          <w:rFonts w:hint="eastAsia"/>
        </w:rPr>
        <w:t xml:space="preserve">（五）</w:t>
      </w:r>
      <w:r>
        <w:rPr>
          <w:rFonts w:hint="eastAsia"/>
        </w:rPr>
        <w:t xml:space="preserve">鑽木生火</w:t>
      </w:r>
    </w:p>
    <w:p>
      <w:pPr>
        <w:pStyle w:val="FirstParagraph"/>
      </w:pPr>
      <w:r>
        <w:t xml:space="preserve">　　</w:t>
      </w:r>
      <w:r>
        <w:rPr>
          <w:rFonts w:hint="eastAsia"/>
        </w:rPr>
        <w:t xml:space="preserve">以一手掌握固定板，固定堅硬的木棒，並將拉弓纏繞在木棒上，同時以另一手將拉弓橫向快速拉扯木棒，木棒被快速拉扯而急劇旋轉時所產生的高溫引燃墊在木棒尖端下的木板。木板上要鑿一小洞限制木棒旋轉的位置，而且要把一些易燃的屑片、枯葉、乾草塞在一小洞裡，增強燃燒效果。</w:t>
      </w:r>
    </w:p>
    <w:p>
      <w:pPr>
        <w:pStyle w:val="BodyText"/>
      </w:pPr>
      <w:r>
        <w:drawing>
          <wp:inline>
            <wp:extent cx="2381250" cy="1714500"/>
            <wp:effectExtent b="0" l="0" r="0" t="0"/>
            <wp:docPr descr="" title="" id="42" name="Picture"/>
            <a:graphic>
              <a:graphicData uri="http://schemas.openxmlformats.org/drawingml/2006/picture">
                <pic:pic>
                  <pic:nvPicPr>
                    <pic:cNvPr descr="file:///Users/chenzhidedemacstudio/Projects/scout-platform/apps/scout-km/media/knowledge/firemaking/2adefdcc670e8e28.jpeg" id="43" name="Picture"/>
                    <pic:cNvPicPr>
                      <a:picLocks noChangeArrowheads="1" noChangeAspect="1"/>
                    </pic:cNvPicPr>
                  </pic:nvPicPr>
                  <pic:blipFill>
                    <a:blip r:embed="rId41"/>
                    <a:stretch>
                      <a:fillRect/>
                    </a:stretch>
                  </pic:blipFill>
                  <pic:spPr bwMode="auto">
                    <a:xfrm>
                      <a:off x="0" y="0"/>
                      <a:ext cx="2381250" cy="17145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44" w:name="工具材料-3"/>
    <w:p>
      <w:pPr>
        <w:pStyle w:val="Heading4"/>
      </w:pPr>
      <w:r>
        <w:t xml:space="preserve">▎ </w:t>
      </w:r>
      <w:r>
        <w:rPr>
          <w:rFonts w:hint="eastAsia"/>
        </w:rPr>
        <w:t xml:space="preserve">工具材料</w:t>
      </w:r>
    </w:p>
    <w:p>
      <w:pPr>
        <w:pStyle w:val="Compact"/>
        <w:numPr>
          <w:ilvl w:val="0"/>
          <w:numId w:val="1017"/>
        </w:numPr>
      </w:pPr>
      <w:r>
        <w:rPr>
          <w:rFonts w:hint="eastAsia"/>
        </w:rPr>
        <w:t xml:space="preserve">弓（彈性樹枝+鞋帶或繩索）</w:t>
      </w:r>
    </w:p>
    <w:p>
      <w:pPr>
        <w:pStyle w:val="Compact"/>
        <w:numPr>
          <w:ilvl w:val="0"/>
          <w:numId w:val="1017"/>
        </w:numPr>
      </w:pPr>
      <w:r>
        <w:rPr>
          <w:rFonts w:hint="eastAsia"/>
        </w:rPr>
        <w:t xml:space="preserve">鑽桿（硬木，長約</w:t>
      </w:r>
      <w:r>
        <w:t xml:space="preserve"> 20–25 </w:t>
      </w:r>
      <w:r>
        <w:rPr>
          <w:rFonts w:hint="eastAsia"/>
        </w:rPr>
        <w:t xml:space="preserve">公分、直徑</w:t>
      </w:r>
      <w:r>
        <w:t xml:space="preserve"> 2 </w:t>
      </w:r>
      <w:r>
        <w:rPr>
          <w:rFonts w:hint="eastAsia"/>
        </w:rPr>
        <w:t xml:space="preserve">公分）</w:t>
      </w:r>
    </w:p>
    <w:p>
      <w:pPr>
        <w:pStyle w:val="Compact"/>
        <w:numPr>
          <w:ilvl w:val="0"/>
          <w:numId w:val="1017"/>
        </w:numPr>
      </w:pPr>
      <w:r>
        <w:rPr>
          <w:rFonts w:hint="eastAsia"/>
        </w:rPr>
        <w:t xml:space="preserve">火板（軟木如柳木、梧桐、雪松）</w:t>
      </w:r>
    </w:p>
    <w:p>
      <w:pPr>
        <w:pStyle w:val="Compact"/>
        <w:numPr>
          <w:ilvl w:val="0"/>
          <w:numId w:val="1017"/>
        </w:numPr>
      </w:pPr>
      <w:r>
        <w:rPr>
          <w:rFonts w:hint="eastAsia"/>
        </w:rPr>
        <w:t xml:space="preserve">手壓石（上方壓蓋）</w:t>
      </w:r>
    </w:p>
    <w:bookmarkEnd w:id="44"/>
    <w:bookmarkStart w:id="45" w:name="操作步驟-3"/>
    <w:p>
      <w:pPr>
        <w:pStyle w:val="Heading4"/>
      </w:pPr>
      <w:r>
        <w:t xml:space="preserve">▎ </w:t>
      </w:r>
      <w:r>
        <w:rPr>
          <w:rFonts w:hint="eastAsia"/>
        </w:rPr>
        <w:t xml:space="preserve">操作步驟</w:t>
      </w:r>
    </w:p>
    <w:p>
      <w:pPr>
        <w:pStyle w:val="Compact"/>
        <w:numPr>
          <w:ilvl w:val="0"/>
          <w:numId w:val="1018"/>
        </w:numPr>
      </w:pPr>
      <w:r>
        <w:rPr>
          <w:rFonts w:hint="eastAsia"/>
        </w:rPr>
        <w:t xml:space="preserve">於火板上先鑽一淺凹並切出</w:t>
      </w:r>
      <w:r>
        <w:t xml:space="preserve"> V </w:t>
      </w:r>
      <w:r>
        <w:rPr>
          <w:rFonts w:hint="eastAsia"/>
        </w:rPr>
        <w:t xml:space="preserve">形缺口通向板邊</w:t>
      </w:r>
    </w:p>
    <w:p>
      <w:pPr>
        <w:pStyle w:val="Compact"/>
        <w:numPr>
          <w:ilvl w:val="0"/>
          <w:numId w:val="1018"/>
        </w:numPr>
      </w:pPr>
      <w:r>
        <w:t xml:space="preserve">V </w:t>
      </w:r>
      <w:r>
        <w:rPr>
          <w:rFonts w:hint="eastAsia"/>
        </w:rPr>
        <w:t xml:space="preserve">口下方墊葉片承接火星</w:t>
      </w:r>
    </w:p>
    <w:p>
      <w:pPr>
        <w:pStyle w:val="Compact"/>
        <w:numPr>
          <w:ilvl w:val="0"/>
          <w:numId w:val="1018"/>
        </w:numPr>
      </w:pPr>
      <w:r>
        <w:rPr>
          <w:rFonts w:hint="eastAsia"/>
        </w:rPr>
        <w:t xml:space="preserve">鑽桿繞弓弦一圈，一腳踩住火板，上方以手壓石施壓</w:t>
      </w:r>
    </w:p>
    <w:p>
      <w:pPr>
        <w:pStyle w:val="Compact"/>
        <w:numPr>
          <w:ilvl w:val="0"/>
          <w:numId w:val="1018"/>
        </w:numPr>
      </w:pPr>
      <w:r>
        <w:rPr>
          <w:rFonts w:hint="eastAsia"/>
        </w:rPr>
        <w:t xml:space="preserve">另一手前後拉弓使鑽桿旋轉</w:t>
      </w:r>
    </w:p>
    <w:p>
      <w:pPr>
        <w:pStyle w:val="Compact"/>
        <w:numPr>
          <w:ilvl w:val="0"/>
          <w:numId w:val="1018"/>
        </w:numPr>
      </w:pPr>
      <w:r>
        <w:rPr>
          <w:rFonts w:hint="eastAsia"/>
        </w:rPr>
        <w:t xml:space="preserve">先慢速磨合出黑色炭粉，再加速加壓直到</w:t>
      </w:r>
      <w:r>
        <w:t xml:space="preserve"> V </w:t>
      </w:r>
      <w:r>
        <w:rPr>
          <w:rFonts w:hint="eastAsia"/>
        </w:rPr>
        <w:t xml:space="preserve">口冒出濃煙</w:t>
      </w:r>
    </w:p>
    <w:p>
      <w:pPr>
        <w:pStyle w:val="Compact"/>
        <w:numPr>
          <w:ilvl w:val="0"/>
          <w:numId w:val="1018"/>
        </w:numPr>
      </w:pPr>
      <w:r>
        <w:rPr>
          <w:rFonts w:hint="eastAsia"/>
        </w:rPr>
        <w:t xml:space="preserve">持續鑽約</w:t>
      </w:r>
      <w:r>
        <w:t xml:space="preserve"> 10–20 </w:t>
      </w:r>
      <w:r>
        <w:rPr>
          <w:rFonts w:hint="eastAsia"/>
        </w:rPr>
        <w:t xml:space="preserve">秒後小心取下炭團，用葉片移入火媒巢中吹氣起火</w:t>
      </w:r>
    </w:p>
    <w:bookmarkEnd w:id="45"/>
    <w:bookmarkStart w:id="46" w:name="關鍵訣竅-3"/>
    <w:p>
      <w:pPr>
        <w:pStyle w:val="Heading4"/>
      </w:pPr>
      <w:r>
        <w:t xml:space="preserve">▎ </w:t>
      </w:r>
      <w:r>
        <w:rPr>
          <w:rFonts w:hint="eastAsia"/>
        </w:rPr>
        <w:t xml:space="preserve">關鍵訣竅</w:t>
      </w:r>
    </w:p>
    <w:p>
      <w:pPr>
        <w:pStyle w:val="Compact"/>
        <w:numPr>
          <w:ilvl w:val="0"/>
          <w:numId w:val="1019"/>
        </w:numPr>
      </w:pPr>
      <w:r>
        <w:rPr>
          <w:rFonts w:hint="eastAsia"/>
        </w:rPr>
        <w:t xml:space="preserve">鑽桿與火板需軟硬搭配（上硬下軟），全程保持垂直與穩定節奏</w:t>
      </w:r>
    </w:p>
    <w:p>
      <w:pPr>
        <w:pStyle w:val="Compact"/>
        <w:numPr>
          <w:ilvl w:val="0"/>
          <w:numId w:val="1019"/>
        </w:numPr>
      </w:pPr>
      <w:r>
        <w:rPr>
          <w:rFonts w:hint="eastAsia"/>
        </w:rPr>
        <w:t xml:space="preserve">炭粉須累積成小球狀才會自燃成火種</w:t>
      </w:r>
    </w:p>
    <w:bookmarkEnd w:id="46"/>
    <w:bookmarkStart w:id="47" w:name="安全注意事項-3"/>
    <w:p>
      <w:pPr>
        <w:pStyle w:val="Heading4"/>
      </w:pPr>
      <w:r>
        <w:t xml:space="preserve">▎ </w:t>
      </w:r>
      <w:r>
        <w:rPr>
          <w:rFonts w:hint="eastAsia"/>
        </w:rPr>
        <w:t xml:space="preserve">安全注意事項</w:t>
      </w:r>
    </w:p>
    <w:p>
      <w:pPr>
        <w:pStyle w:val="Compact"/>
        <w:numPr>
          <w:ilvl w:val="0"/>
          <w:numId w:val="1020"/>
        </w:numPr>
      </w:pPr>
      <w:r>
        <w:rPr>
          <w:rFonts w:hint="eastAsia"/>
        </w:rPr>
        <w:t xml:space="preserve">鑽木過程手掌、手腕易起水泡，可戴手套保護</w:t>
      </w:r>
    </w:p>
    <w:p>
      <w:pPr>
        <w:pStyle w:val="Compact"/>
        <w:numPr>
          <w:ilvl w:val="0"/>
          <w:numId w:val="1020"/>
        </w:numPr>
      </w:pPr>
      <w:r>
        <w:rPr>
          <w:rFonts w:hint="eastAsia"/>
        </w:rPr>
        <w:t xml:space="preserve">成功取得火種後須立即有引火材接續，否則功虧一簣</w:t>
      </w:r>
    </w:p>
    <w:bookmarkEnd w:id="47"/>
    <w:bookmarkStart w:id="48" w:name="現代童軍應用-3"/>
    <w:p>
      <w:pPr>
        <w:pStyle w:val="Heading4"/>
      </w:pPr>
      <w:r>
        <w:t xml:space="preserve">▎ </w:t>
      </w:r>
      <w:r>
        <w:rPr>
          <w:rFonts w:hint="eastAsia"/>
        </w:rPr>
        <w:t xml:space="preserve">現代童軍應用</w:t>
      </w:r>
    </w:p>
    <w:p>
      <w:pPr>
        <w:pStyle w:val="FirstParagraph"/>
      </w:pPr>
      <w:r>
        <w:t xml:space="preserve">　　</w:t>
      </w:r>
      <w:r>
        <w:rPr>
          <w:rFonts w:hint="eastAsia"/>
        </w:rPr>
        <w:t xml:space="preserve">高階求生技能訓練、羅浮童軍考驗、原住民文化體驗。</w:t>
      </w:r>
    </w:p>
    <w:bookmarkEnd w:id="48"/>
    <w:p>
      <w:pPr>
        <w:pStyle w:val="BodyText"/>
      </w:pPr>
      <w:r>
        <w:t xml:space="preserve">📚 </w:t>
      </w:r>
      <w:r>
        <w:rPr>
          <w:rFonts w:hint="eastAsia"/>
        </w:rPr>
        <w:t xml:space="preserve">參考來源</w:t>
      </w:r>
    </w:p>
    <w:p>
      <w:pPr>
        <w:pStyle w:val="Compact"/>
        <w:numPr>
          <w:ilvl w:val="0"/>
          <w:numId w:val="1021"/>
        </w:numPr>
      </w:pPr>
      <w:hyperlink r:id="rId19">
        <w:r>
          <w:rPr>
            <w:rStyle w:val="Hyperlink"/>
          </w:rPr>
          <w:t xml:space="preserve">https://scouting.edu.tw/</w:t>
        </w:r>
      </w:hyperlink>
    </w:p>
    <w:p>
      <w:pPr>
        <w:pStyle w:val="Compact"/>
        <w:numPr>
          <w:ilvl w:val="0"/>
          <w:numId w:val="1021"/>
        </w:numPr>
      </w:pPr>
      <w:hyperlink r:id="rId20">
        <w:r>
          <w:rPr>
            <w:rStyle w:val="Hyperlink"/>
          </w:rPr>
          <w:t xml:space="preserve">https://www.scouting.org/</w:t>
        </w:r>
      </w:hyperlink>
    </w:p>
    <w:p>
      <w:pPr>
        <w:pStyle w:val="Compact"/>
        <w:numPr>
          <w:ilvl w:val="0"/>
          <w:numId w:val="1021"/>
        </w:numPr>
      </w:pPr>
      <w:hyperlink r:id="rId21">
        <w:r>
          <w:rPr>
            <w:rStyle w:val="Hyperlink"/>
          </w:rPr>
          <w:t xml:space="preserve">https://www.rei.com/learn/expert-advice/campfire-basics.html</w:t>
        </w:r>
      </w:hyperlink>
    </w:p>
    <w:p>
      <w:pPr>
        <w:pStyle w:val="Compact"/>
        <w:numPr>
          <w:ilvl w:val="0"/>
          <w:numId w:val="1021"/>
        </w:numPr>
      </w:pPr>
      <w:hyperlink r:id="rId22">
        <w:r>
          <w:rPr>
            <w:rStyle w:val="Hyperlink"/>
          </w:rPr>
          <w:t xml:space="preserve">https://www.msrgear.com/blog/</w:t>
        </w:r>
      </w:hyperlink>
    </w:p>
    <w:p>
      <w:pPr>
        <w:pStyle w:val="Compact"/>
        <w:numPr>
          <w:ilvl w:val="0"/>
          <w:numId w:val="1021"/>
        </w:numPr>
      </w:pPr>
      <w:hyperlink r:id="rId23">
        <w:r>
          <w:rPr>
            <w:rStyle w:val="Hyperlink"/>
          </w:rPr>
          <w:t xml:space="preserve">https://en.wikipedia.org/wiki/Fire_making</w:t>
        </w:r>
      </w:hyperlink>
    </w:p>
    <w:bookmarkEnd w:id="49"/>
    <w:bookmarkStart w:id="58" w:name="六扯籐生火"/>
    <w:p>
      <w:pPr>
        <w:pStyle w:val="Heading3"/>
      </w:pPr>
      <w:r>
        <w:rPr>
          <w:rFonts w:hint="eastAsia"/>
        </w:rPr>
        <w:t xml:space="preserve">（六）</w:t>
      </w:r>
      <w:r>
        <w:rPr>
          <w:rFonts w:hint="eastAsia"/>
        </w:rPr>
        <w:t xml:space="preserve">扯籐生火</w:t>
      </w:r>
    </w:p>
    <w:p>
      <w:pPr>
        <w:pStyle w:val="FirstParagraph"/>
      </w:pPr>
      <w:r>
        <w:t xml:space="preserve">　　</w:t>
      </w:r>
      <w:r>
        <w:rPr>
          <w:rFonts w:hint="eastAsia"/>
        </w:rPr>
        <w:t xml:space="preserve">以枯籐繞過質料較軟的樹木，雙腳踩跨在樹木上，並且以兩手快速拉扯枯籐，直到樹木生熱起火。樹木被拉扯的位置要填塞一些易燃的屑片與乾草，以便助燃。</w:t>
      </w:r>
    </w:p>
    <w:p>
      <w:pPr>
        <w:pStyle w:val="BodyText"/>
      </w:pPr>
      <w:r>
        <w:drawing>
          <wp:inline>
            <wp:extent cx="3143250" cy="3886200"/>
            <wp:effectExtent b="0" l="0" r="0" t="0"/>
            <wp:docPr descr="" title="" id="51" name="Picture"/>
            <a:graphic>
              <a:graphicData uri="http://schemas.openxmlformats.org/drawingml/2006/picture">
                <pic:pic>
                  <pic:nvPicPr>
                    <pic:cNvPr descr="file:///Users/chenzhidedemacstudio/Projects/scout-platform/apps/scout-km/media/knowledge/firemaking/f6a9912da39f0603.png" id="52" name="Picture"/>
                    <pic:cNvPicPr>
                      <a:picLocks noChangeArrowheads="1" noChangeAspect="1"/>
                    </pic:cNvPicPr>
                  </pic:nvPicPr>
                  <pic:blipFill>
                    <a:blip r:embed="rId50"/>
                    <a:stretch>
                      <a:fillRect/>
                    </a:stretch>
                  </pic:blipFill>
                  <pic:spPr bwMode="auto">
                    <a:xfrm>
                      <a:off x="0" y="0"/>
                      <a:ext cx="3143250" cy="38862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53" w:name="工具材料-4"/>
    <w:p>
      <w:pPr>
        <w:pStyle w:val="Heading4"/>
      </w:pPr>
      <w:r>
        <w:t xml:space="preserve">▎ </w:t>
      </w:r>
      <w:r>
        <w:rPr>
          <w:rFonts w:hint="eastAsia"/>
        </w:rPr>
        <w:t xml:space="preserve">工具材料</w:t>
      </w:r>
    </w:p>
    <w:p>
      <w:pPr>
        <w:pStyle w:val="Compact"/>
        <w:numPr>
          <w:ilvl w:val="0"/>
          <w:numId w:val="1022"/>
        </w:numPr>
      </w:pPr>
      <w:r>
        <w:rPr>
          <w:rFonts w:hint="eastAsia"/>
        </w:rPr>
        <w:t xml:space="preserve">具韌性的乾燥藤條或棕櫚纖維繩（約</w:t>
      </w:r>
      <w:r>
        <w:t xml:space="preserve"> 60–90 </w:t>
      </w:r>
      <w:r>
        <w:rPr>
          <w:rFonts w:hint="eastAsia"/>
        </w:rPr>
        <w:t xml:space="preserve">公分）</w:t>
      </w:r>
    </w:p>
    <w:p>
      <w:pPr>
        <w:pStyle w:val="Compact"/>
        <w:numPr>
          <w:ilvl w:val="0"/>
          <w:numId w:val="1022"/>
        </w:numPr>
      </w:pPr>
      <w:r>
        <w:rPr>
          <w:rFonts w:hint="eastAsia"/>
        </w:rPr>
        <w:t xml:space="preserve">一段有縱向裂縫的乾木</w:t>
      </w:r>
    </w:p>
    <w:p>
      <w:pPr>
        <w:pStyle w:val="Compact"/>
        <w:numPr>
          <w:ilvl w:val="0"/>
          <w:numId w:val="1022"/>
        </w:numPr>
      </w:pPr>
      <w:r>
        <w:rPr>
          <w:rFonts w:hint="eastAsia"/>
        </w:rPr>
        <w:t xml:space="preserve">火媒（細乾纖維團）</w:t>
      </w:r>
    </w:p>
    <w:bookmarkEnd w:id="53"/>
    <w:bookmarkStart w:id="54" w:name="操作步驟-4"/>
    <w:p>
      <w:pPr>
        <w:pStyle w:val="Heading4"/>
      </w:pPr>
      <w:r>
        <w:t xml:space="preserve">▎ </w:t>
      </w:r>
      <w:r>
        <w:rPr>
          <w:rFonts w:hint="eastAsia"/>
        </w:rPr>
        <w:t xml:space="preserve">操作步驟</w:t>
      </w:r>
    </w:p>
    <w:p>
      <w:pPr>
        <w:pStyle w:val="Compact"/>
        <w:numPr>
          <w:ilvl w:val="0"/>
          <w:numId w:val="1023"/>
        </w:numPr>
      </w:pPr>
      <w:r>
        <w:rPr>
          <w:rFonts w:hint="eastAsia"/>
        </w:rPr>
        <w:t xml:space="preserve">將火媒塞入木頭裂縫中</w:t>
      </w:r>
    </w:p>
    <w:p>
      <w:pPr>
        <w:pStyle w:val="Compact"/>
        <w:numPr>
          <w:ilvl w:val="0"/>
          <w:numId w:val="1023"/>
        </w:numPr>
      </w:pPr>
      <w:r>
        <w:rPr>
          <w:rFonts w:hint="eastAsia"/>
        </w:rPr>
        <w:t xml:space="preserve">藤條穿過裂縫底下並以雙手各握一端</w:t>
      </w:r>
    </w:p>
    <w:p>
      <w:pPr>
        <w:pStyle w:val="Compact"/>
        <w:numPr>
          <w:ilvl w:val="0"/>
          <w:numId w:val="1023"/>
        </w:numPr>
      </w:pPr>
      <w:r>
        <w:rPr>
          <w:rFonts w:hint="eastAsia"/>
        </w:rPr>
        <w:t xml:space="preserve">以穩定腳或重物壓住木頭</w:t>
      </w:r>
    </w:p>
    <w:p>
      <w:pPr>
        <w:pStyle w:val="Compact"/>
        <w:numPr>
          <w:ilvl w:val="0"/>
          <w:numId w:val="1023"/>
        </w:numPr>
      </w:pPr>
      <w:r>
        <w:rPr>
          <w:rFonts w:hint="eastAsia"/>
        </w:rPr>
        <w:t xml:space="preserve">雙手快速交替來回拉扯藤條使其與木頭產生高速摩擦</w:t>
      </w:r>
    </w:p>
    <w:p>
      <w:pPr>
        <w:pStyle w:val="Compact"/>
        <w:numPr>
          <w:ilvl w:val="0"/>
          <w:numId w:val="1023"/>
        </w:numPr>
      </w:pPr>
      <w:r>
        <w:rPr>
          <w:rFonts w:hint="eastAsia"/>
        </w:rPr>
        <w:t xml:space="preserve">持續約</w:t>
      </w:r>
      <w:r>
        <w:t xml:space="preserve"> 30 </w:t>
      </w:r>
      <w:r>
        <w:rPr>
          <w:rFonts w:hint="eastAsia"/>
        </w:rPr>
        <w:t xml:space="preserve">秒至</w:t>
      </w:r>
      <w:r>
        <w:t xml:space="preserve"> 1 </w:t>
      </w:r>
      <w:r>
        <w:rPr>
          <w:rFonts w:hint="eastAsia"/>
        </w:rPr>
        <w:t xml:space="preserve">分鐘直到冒煙</w:t>
      </w:r>
    </w:p>
    <w:p>
      <w:pPr>
        <w:pStyle w:val="Compact"/>
        <w:numPr>
          <w:ilvl w:val="0"/>
          <w:numId w:val="1023"/>
        </w:numPr>
      </w:pPr>
      <w:r>
        <w:rPr>
          <w:rFonts w:hint="eastAsia"/>
        </w:rPr>
        <w:t xml:space="preserve">取出已炭化的火媒置入引火巢吹氣成火</w:t>
      </w:r>
    </w:p>
    <w:bookmarkEnd w:id="54"/>
    <w:bookmarkStart w:id="55" w:name="關鍵訣竅-4"/>
    <w:p>
      <w:pPr>
        <w:pStyle w:val="Heading4"/>
      </w:pPr>
      <w:r>
        <w:t xml:space="preserve">▎ </w:t>
      </w:r>
      <w:r>
        <w:rPr>
          <w:rFonts w:hint="eastAsia"/>
        </w:rPr>
        <w:t xml:space="preserve">關鍵訣竅</w:t>
      </w:r>
    </w:p>
    <w:p>
      <w:pPr>
        <w:pStyle w:val="Compact"/>
        <w:numPr>
          <w:ilvl w:val="0"/>
          <w:numId w:val="1024"/>
        </w:numPr>
      </w:pPr>
      <w:r>
        <w:rPr>
          <w:rFonts w:hint="eastAsia"/>
        </w:rPr>
        <w:t xml:space="preserve">藤條必須乾燥且有彈性（太脆易斷），拉扯節奏要快且長程</w:t>
      </w:r>
    </w:p>
    <w:p>
      <w:pPr>
        <w:pStyle w:val="Compact"/>
        <w:numPr>
          <w:ilvl w:val="0"/>
          <w:numId w:val="1024"/>
        </w:numPr>
      </w:pPr>
      <w:r>
        <w:rPr>
          <w:rFonts w:hint="eastAsia"/>
        </w:rPr>
        <w:t xml:space="preserve">利用全身力量而非僅靠手臂</w:t>
      </w:r>
    </w:p>
    <w:bookmarkEnd w:id="55"/>
    <w:bookmarkStart w:id="56" w:name="安全注意事項-4"/>
    <w:p>
      <w:pPr>
        <w:pStyle w:val="Heading4"/>
      </w:pPr>
      <w:r>
        <w:t xml:space="preserve">▎ </w:t>
      </w:r>
      <w:r>
        <w:rPr>
          <w:rFonts w:hint="eastAsia"/>
        </w:rPr>
        <w:t xml:space="preserve">安全注意事項</w:t>
      </w:r>
    </w:p>
    <w:p>
      <w:pPr>
        <w:pStyle w:val="Compact"/>
        <w:numPr>
          <w:ilvl w:val="0"/>
          <w:numId w:val="1025"/>
        </w:numPr>
      </w:pPr>
      <w:r>
        <w:rPr>
          <w:rFonts w:hint="eastAsia"/>
        </w:rPr>
        <w:t xml:space="preserve">藤條高速摩擦可能彈斷傷人，操作時眼睛勿正對</w:t>
      </w:r>
    </w:p>
    <w:p>
      <w:pPr>
        <w:pStyle w:val="Compact"/>
        <w:numPr>
          <w:ilvl w:val="0"/>
          <w:numId w:val="1025"/>
        </w:numPr>
      </w:pPr>
      <w:r>
        <w:rPr>
          <w:rFonts w:hint="eastAsia"/>
        </w:rPr>
        <w:t xml:space="preserve">體力消耗極大，建議兩人輪替</w:t>
      </w:r>
    </w:p>
    <w:bookmarkEnd w:id="56"/>
    <w:bookmarkStart w:id="57" w:name="現代童軍應用-4"/>
    <w:p>
      <w:pPr>
        <w:pStyle w:val="Heading4"/>
      </w:pPr>
      <w:r>
        <w:t xml:space="preserve">▎ </w:t>
      </w:r>
      <w:r>
        <w:rPr>
          <w:rFonts w:hint="eastAsia"/>
        </w:rPr>
        <w:t xml:space="preserve">現代童軍應用</w:t>
      </w:r>
    </w:p>
    <w:p>
      <w:pPr>
        <w:pStyle w:val="FirstParagraph"/>
      </w:pPr>
      <w:r>
        <w:t xml:space="preserve">　　</w:t>
      </w:r>
      <w:r>
        <w:rPr>
          <w:rFonts w:hint="eastAsia"/>
        </w:rPr>
        <w:t xml:space="preserve">原住民文化課程、民族植物學體驗。藤材不易取得時，常以傘繩或麻繩替代進行「繩索摩擦生火」教學示範。此為台灣原住民傳統技法，資訊稀少、實作難度極高。</w:t>
      </w:r>
    </w:p>
    <w:bookmarkEnd w:id="57"/>
    <w:p>
      <w:pPr>
        <w:pStyle w:val="BodyText"/>
      </w:pPr>
      <w:r>
        <w:t xml:space="preserve">📚 </w:t>
      </w:r>
      <w:r>
        <w:rPr>
          <w:rFonts w:hint="eastAsia"/>
        </w:rPr>
        <w:t xml:space="preserve">參考來源</w:t>
      </w:r>
    </w:p>
    <w:p>
      <w:pPr>
        <w:pStyle w:val="Compact"/>
        <w:numPr>
          <w:ilvl w:val="0"/>
          <w:numId w:val="1026"/>
        </w:numPr>
      </w:pPr>
      <w:hyperlink r:id="rId19">
        <w:r>
          <w:rPr>
            <w:rStyle w:val="Hyperlink"/>
          </w:rPr>
          <w:t xml:space="preserve">https://scouting.edu.tw/</w:t>
        </w:r>
      </w:hyperlink>
    </w:p>
    <w:p>
      <w:pPr>
        <w:pStyle w:val="Compact"/>
        <w:numPr>
          <w:ilvl w:val="0"/>
          <w:numId w:val="1026"/>
        </w:numPr>
      </w:pPr>
      <w:hyperlink r:id="rId20">
        <w:r>
          <w:rPr>
            <w:rStyle w:val="Hyperlink"/>
          </w:rPr>
          <w:t xml:space="preserve">https://www.scouting.org/</w:t>
        </w:r>
      </w:hyperlink>
    </w:p>
    <w:p>
      <w:pPr>
        <w:pStyle w:val="Compact"/>
        <w:numPr>
          <w:ilvl w:val="0"/>
          <w:numId w:val="1026"/>
        </w:numPr>
      </w:pPr>
      <w:hyperlink r:id="rId21">
        <w:r>
          <w:rPr>
            <w:rStyle w:val="Hyperlink"/>
          </w:rPr>
          <w:t xml:space="preserve">https://www.rei.com/learn/expert-advice/campfire-basics.html</w:t>
        </w:r>
      </w:hyperlink>
    </w:p>
    <w:p>
      <w:pPr>
        <w:pStyle w:val="Compact"/>
        <w:numPr>
          <w:ilvl w:val="0"/>
          <w:numId w:val="1026"/>
        </w:numPr>
      </w:pPr>
      <w:hyperlink r:id="rId22">
        <w:r>
          <w:rPr>
            <w:rStyle w:val="Hyperlink"/>
          </w:rPr>
          <w:t xml:space="preserve">https://www.msrgear.com/blog/</w:t>
        </w:r>
      </w:hyperlink>
    </w:p>
    <w:p>
      <w:pPr>
        <w:pStyle w:val="Compact"/>
        <w:numPr>
          <w:ilvl w:val="0"/>
          <w:numId w:val="1026"/>
        </w:numPr>
      </w:pPr>
      <w:hyperlink r:id="rId23">
        <w:r>
          <w:rPr>
            <w:rStyle w:val="Hyperlink"/>
          </w:rPr>
          <w:t xml:space="preserve">https://en.wikipedia.org/wiki/Fire_making</w:t>
        </w:r>
      </w:hyperlink>
    </w:p>
    <w:bookmarkEnd w:id="58"/>
    <w:bookmarkStart w:id="66" w:name="七摩擦生火"/>
    <w:p>
      <w:pPr>
        <w:pStyle w:val="Heading3"/>
      </w:pPr>
      <w:r>
        <w:rPr>
          <w:rFonts w:hint="eastAsia"/>
        </w:rPr>
        <w:t xml:space="preserve">（七）</w:t>
      </w:r>
      <w:r>
        <w:rPr>
          <w:rFonts w:hint="eastAsia"/>
        </w:rPr>
        <w:t xml:space="preserve">摩擦生火</w:t>
      </w:r>
    </w:p>
    <w:p>
      <w:pPr>
        <w:pStyle w:val="FirstParagraph"/>
      </w:pPr>
      <w:r>
        <w:t xml:space="preserve">　　</w:t>
      </w:r>
      <w:r>
        <w:rPr>
          <w:rFonts w:hint="eastAsia"/>
        </w:rPr>
        <w:t xml:space="preserve">選取乾燥且一節兩頭完全封閉的竹子，對半劈開，以凹槽面的半截當取火片，以表皮面的半截當摩擦片，一手固定取火片，一手握緊摩擦片，使力將摩擦片在取火片上急速來回摩擦以產生高溫，直到取火片被引燃為止。取火片被引燃時是比較微弱的死火，因此要預先準備一些枯葉、乾草、細枝、屑片等，以興旺火勢。</w:t>
      </w:r>
    </w:p>
    <w:p>
      <w:pPr>
        <w:pStyle w:val="BodyText"/>
      </w:pPr>
      <w:r>
        <w:drawing>
          <wp:inline>
            <wp:extent cx="3143250" cy="3886200"/>
            <wp:effectExtent b="0" l="0" r="0" t="0"/>
            <wp:docPr descr="" title="" id="59" name="Picture"/>
            <a:graphic>
              <a:graphicData uri="http://schemas.openxmlformats.org/drawingml/2006/picture">
                <pic:pic>
                  <pic:nvPicPr>
                    <pic:cNvPr descr="file:///Users/chenzhidedemacstudio/Projects/scout-platform/apps/scout-km/media/knowledge/firemaking/f6a9912da39f0603.png" id="60" name="Picture"/>
                    <pic:cNvPicPr>
                      <a:picLocks noChangeArrowheads="1" noChangeAspect="1"/>
                    </pic:cNvPicPr>
                  </pic:nvPicPr>
                  <pic:blipFill>
                    <a:blip r:embed="rId50"/>
                    <a:stretch>
                      <a:fillRect/>
                    </a:stretch>
                  </pic:blipFill>
                  <pic:spPr bwMode="auto">
                    <a:xfrm>
                      <a:off x="0" y="0"/>
                      <a:ext cx="3143250" cy="38862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61" w:name="工具材料-5"/>
    <w:p>
      <w:pPr>
        <w:pStyle w:val="Heading4"/>
      </w:pPr>
      <w:r>
        <w:t xml:space="preserve">▎ </w:t>
      </w:r>
      <w:r>
        <w:rPr>
          <w:rFonts w:hint="eastAsia"/>
        </w:rPr>
        <w:t xml:space="preserve">工具材料</w:t>
      </w:r>
    </w:p>
    <w:p>
      <w:pPr>
        <w:pStyle w:val="Compact"/>
        <w:numPr>
          <w:ilvl w:val="0"/>
          <w:numId w:val="1027"/>
        </w:numPr>
      </w:pPr>
      <w:r>
        <w:rPr>
          <w:rFonts w:hint="eastAsia"/>
        </w:rPr>
        <w:t xml:space="preserve">犁式</w:t>
      </w:r>
      <w:r>
        <w:t xml:space="preserve"> fire </w:t>
      </w:r>
      <w:r>
        <w:rPr>
          <w:rFonts w:hint="eastAsia"/>
        </w:rPr>
        <w:t xml:space="preserve">plow：軟木火板（挖</w:t>
      </w:r>
      <w:r>
        <w:t xml:space="preserve"> V </w:t>
      </w:r>
      <w:r>
        <w:rPr>
          <w:rFonts w:hint="eastAsia"/>
        </w:rPr>
        <w:t xml:space="preserve">型長溝）+</w:t>
      </w:r>
      <w:r>
        <w:t xml:space="preserve"> </w:t>
      </w:r>
      <w:r>
        <w:rPr>
          <w:rFonts w:hint="eastAsia"/>
        </w:rPr>
        <w:t xml:space="preserve">硬推桿</w:t>
      </w:r>
    </w:p>
    <w:p>
      <w:pPr>
        <w:pStyle w:val="Compact"/>
        <w:numPr>
          <w:ilvl w:val="0"/>
          <w:numId w:val="1027"/>
        </w:numPr>
      </w:pPr>
      <w:r>
        <w:rPr>
          <w:rFonts w:hint="eastAsia"/>
        </w:rPr>
        <w:t xml:space="preserve">火鋸</w:t>
      </w:r>
      <w:r>
        <w:t xml:space="preserve"> fire </w:t>
      </w:r>
      <w:r>
        <w:rPr>
          <w:rFonts w:hint="eastAsia"/>
        </w:rPr>
        <w:t xml:space="preserve">saw：剖半竹片或硬木作「鋸片」+</w:t>
      </w:r>
      <w:r>
        <w:t xml:space="preserve"> </w:t>
      </w:r>
      <w:r>
        <w:rPr>
          <w:rFonts w:hint="eastAsia"/>
        </w:rPr>
        <w:t xml:space="preserve">縱向開槽底板</w:t>
      </w:r>
    </w:p>
    <w:p>
      <w:pPr>
        <w:pStyle w:val="Compact"/>
        <w:numPr>
          <w:ilvl w:val="0"/>
          <w:numId w:val="1027"/>
        </w:numPr>
      </w:pPr>
      <w:r>
        <w:rPr>
          <w:rFonts w:hint="eastAsia"/>
        </w:rPr>
        <w:t xml:space="preserve">乾燥火媒</w:t>
      </w:r>
    </w:p>
    <w:bookmarkEnd w:id="61"/>
    <w:bookmarkStart w:id="62" w:name="操作步驟-5"/>
    <w:p>
      <w:pPr>
        <w:pStyle w:val="Heading4"/>
      </w:pPr>
      <w:r>
        <w:t xml:space="preserve">▎ </w:t>
      </w:r>
      <w:r>
        <w:rPr>
          <w:rFonts w:hint="eastAsia"/>
        </w:rPr>
        <w:t xml:space="preserve">操作步驟</w:t>
      </w:r>
    </w:p>
    <w:p>
      <w:pPr>
        <w:pStyle w:val="Compact"/>
        <w:numPr>
          <w:ilvl w:val="0"/>
          <w:numId w:val="1028"/>
        </w:numPr>
      </w:pPr>
      <w:r>
        <w:rPr>
          <w:rFonts w:hint="eastAsia"/>
        </w:rPr>
        <w:t xml:space="preserve">犁式：將火板傾斜抵住地面，雙手握推桿於溝內前後快速推磨</w:t>
      </w:r>
    </w:p>
    <w:p>
      <w:pPr>
        <w:pStyle w:val="Compact"/>
        <w:numPr>
          <w:ilvl w:val="0"/>
          <w:numId w:val="1028"/>
        </w:numPr>
      </w:pPr>
      <w:r>
        <w:rPr>
          <w:rFonts w:hint="eastAsia"/>
        </w:rPr>
        <w:t xml:space="preserve">犁式：溝底端放置火媒接收炭粉，推至冒煙後將炭團引入火媒巢吹成明火</w:t>
      </w:r>
    </w:p>
    <w:p>
      <w:pPr>
        <w:pStyle w:val="Compact"/>
        <w:numPr>
          <w:ilvl w:val="0"/>
          <w:numId w:val="1028"/>
        </w:numPr>
      </w:pPr>
      <w:r>
        <w:rPr>
          <w:rFonts w:hint="eastAsia"/>
        </w:rPr>
        <w:t xml:space="preserve">火鋸：將底板平置或斜撐，鋸片垂直橫跨底板缺口</w:t>
      </w:r>
    </w:p>
    <w:p>
      <w:pPr>
        <w:pStyle w:val="Compact"/>
        <w:numPr>
          <w:ilvl w:val="0"/>
          <w:numId w:val="1028"/>
        </w:numPr>
      </w:pPr>
      <w:r>
        <w:rPr>
          <w:rFonts w:hint="eastAsia"/>
        </w:rPr>
        <w:t xml:space="preserve">火鋸：以雙手快速上下或左右鋸動</w:t>
      </w:r>
    </w:p>
    <w:p>
      <w:pPr>
        <w:pStyle w:val="Compact"/>
        <w:numPr>
          <w:ilvl w:val="0"/>
          <w:numId w:val="1028"/>
        </w:numPr>
      </w:pPr>
      <w:r>
        <w:rPr>
          <w:rFonts w:hint="eastAsia"/>
        </w:rPr>
        <w:t xml:space="preserve">火鋸：底板缺口下方放置乾燥火媒，至冒煙起火</w:t>
      </w:r>
    </w:p>
    <w:bookmarkEnd w:id="62"/>
    <w:bookmarkStart w:id="63" w:name="關鍵訣竅-5"/>
    <w:p>
      <w:pPr>
        <w:pStyle w:val="Heading4"/>
      </w:pPr>
      <w:r>
        <w:t xml:space="preserve">▎ </w:t>
      </w:r>
      <w:r>
        <w:rPr>
          <w:rFonts w:hint="eastAsia"/>
        </w:rPr>
        <w:t xml:space="preserve">關鍵訣竅</w:t>
      </w:r>
    </w:p>
    <w:p>
      <w:pPr>
        <w:pStyle w:val="Compact"/>
        <w:numPr>
          <w:ilvl w:val="0"/>
          <w:numId w:val="1029"/>
        </w:numPr>
      </w:pPr>
      <w:r>
        <w:rPr>
          <w:rFonts w:hint="eastAsia"/>
        </w:rPr>
        <w:t xml:space="preserve">兩種方法皆需選用竹子或極乾軟木（含油脂的椰殼、棕櫚更佳）</w:t>
      </w:r>
    </w:p>
    <w:p>
      <w:pPr>
        <w:pStyle w:val="Compact"/>
        <w:numPr>
          <w:ilvl w:val="0"/>
          <w:numId w:val="1029"/>
        </w:numPr>
      </w:pPr>
      <w:r>
        <w:rPr>
          <w:rFonts w:hint="eastAsia"/>
        </w:rPr>
        <w:t xml:space="preserve">動作快而短促比慢而長更有效</w:t>
      </w:r>
    </w:p>
    <w:bookmarkEnd w:id="63"/>
    <w:bookmarkStart w:id="64" w:name="安全注意事項-5"/>
    <w:p>
      <w:pPr>
        <w:pStyle w:val="Heading4"/>
      </w:pPr>
      <w:r>
        <w:t xml:space="preserve">▎ </w:t>
      </w:r>
      <w:r>
        <w:rPr>
          <w:rFonts w:hint="eastAsia"/>
        </w:rPr>
        <w:t xml:space="preserve">安全注意事項</w:t>
      </w:r>
    </w:p>
    <w:p>
      <w:pPr>
        <w:pStyle w:val="Compact"/>
        <w:numPr>
          <w:ilvl w:val="0"/>
          <w:numId w:val="1030"/>
        </w:numPr>
      </w:pPr>
      <w:r>
        <w:rPr>
          <w:rFonts w:hint="eastAsia"/>
        </w:rPr>
        <w:t xml:space="preserve">對體力要求極高，易造成手部起泡或肌肉拉傷</w:t>
      </w:r>
    </w:p>
    <w:p>
      <w:pPr>
        <w:pStyle w:val="Compact"/>
        <w:numPr>
          <w:ilvl w:val="0"/>
          <w:numId w:val="1030"/>
        </w:numPr>
      </w:pPr>
      <w:r>
        <w:rPr>
          <w:rFonts w:hint="eastAsia"/>
        </w:rPr>
        <w:t xml:space="preserve">底材須穩固，避免滑脫劃傷</w:t>
      </w:r>
    </w:p>
    <w:bookmarkEnd w:id="64"/>
    <w:bookmarkStart w:id="65" w:name="現代童軍應用-5"/>
    <w:p>
      <w:pPr>
        <w:pStyle w:val="Heading4"/>
      </w:pPr>
      <w:r>
        <w:t xml:space="preserve">▎ </w:t>
      </w:r>
      <w:r>
        <w:rPr>
          <w:rFonts w:hint="eastAsia"/>
        </w:rPr>
        <w:t xml:space="preserve">現代童軍應用</w:t>
      </w:r>
    </w:p>
    <w:p>
      <w:pPr>
        <w:pStyle w:val="FirstParagraph"/>
      </w:pPr>
      <w:r>
        <w:t xml:space="preserve">　　</w:t>
      </w:r>
      <w:r>
        <w:rPr>
          <w:rFonts w:hint="eastAsia"/>
        </w:rPr>
        <w:t xml:space="preserve">原始求生技能挑戰、跨文化比較課程（比較鑽木、犁式、火鋸效率差異）。</w:t>
      </w:r>
    </w:p>
    <w:bookmarkEnd w:id="65"/>
    <w:p>
      <w:pPr>
        <w:pStyle w:val="BodyText"/>
      </w:pPr>
      <w:r>
        <w:t xml:space="preserve">📚 </w:t>
      </w:r>
      <w:r>
        <w:rPr>
          <w:rFonts w:hint="eastAsia"/>
        </w:rPr>
        <w:t xml:space="preserve">參考來源</w:t>
      </w:r>
    </w:p>
    <w:p>
      <w:pPr>
        <w:pStyle w:val="Compact"/>
        <w:numPr>
          <w:ilvl w:val="0"/>
          <w:numId w:val="1031"/>
        </w:numPr>
      </w:pPr>
      <w:hyperlink r:id="rId19">
        <w:r>
          <w:rPr>
            <w:rStyle w:val="Hyperlink"/>
          </w:rPr>
          <w:t xml:space="preserve">https://scouting.edu.tw/</w:t>
        </w:r>
      </w:hyperlink>
    </w:p>
    <w:p>
      <w:pPr>
        <w:pStyle w:val="Compact"/>
        <w:numPr>
          <w:ilvl w:val="0"/>
          <w:numId w:val="1031"/>
        </w:numPr>
      </w:pPr>
      <w:hyperlink r:id="rId20">
        <w:r>
          <w:rPr>
            <w:rStyle w:val="Hyperlink"/>
          </w:rPr>
          <w:t xml:space="preserve">https://www.scouting.org/</w:t>
        </w:r>
      </w:hyperlink>
    </w:p>
    <w:p>
      <w:pPr>
        <w:pStyle w:val="Compact"/>
        <w:numPr>
          <w:ilvl w:val="0"/>
          <w:numId w:val="1031"/>
        </w:numPr>
      </w:pPr>
      <w:hyperlink r:id="rId21">
        <w:r>
          <w:rPr>
            <w:rStyle w:val="Hyperlink"/>
          </w:rPr>
          <w:t xml:space="preserve">https://www.rei.com/learn/expert-advice/campfire-basics.html</w:t>
        </w:r>
      </w:hyperlink>
    </w:p>
    <w:p>
      <w:pPr>
        <w:pStyle w:val="Compact"/>
        <w:numPr>
          <w:ilvl w:val="0"/>
          <w:numId w:val="1031"/>
        </w:numPr>
      </w:pPr>
      <w:hyperlink r:id="rId22">
        <w:r>
          <w:rPr>
            <w:rStyle w:val="Hyperlink"/>
          </w:rPr>
          <w:t xml:space="preserve">https://www.msrgear.com/blog/</w:t>
        </w:r>
      </w:hyperlink>
    </w:p>
    <w:p>
      <w:pPr>
        <w:pStyle w:val="Compact"/>
        <w:numPr>
          <w:ilvl w:val="0"/>
          <w:numId w:val="1031"/>
        </w:numPr>
      </w:pPr>
      <w:hyperlink r:id="rId23">
        <w:r>
          <w:rPr>
            <w:rStyle w:val="Hyperlink"/>
          </w:rPr>
          <w:t xml:space="preserve">https://en.wikipedia.org/wiki/Fire_making</w:t>
        </w:r>
      </w:hyperlink>
    </w:p>
    <w:bookmarkEnd w:id="66"/>
    <w:bookmarkStart w:id="75" w:name="八瓦斯爐生火"/>
    <w:p>
      <w:pPr>
        <w:pStyle w:val="Heading3"/>
      </w:pPr>
      <w:r>
        <w:rPr>
          <w:rFonts w:hint="eastAsia"/>
        </w:rPr>
        <w:t xml:space="preserve">（八）</w:t>
      </w:r>
      <w:r>
        <w:rPr>
          <w:rFonts w:hint="eastAsia"/>
        </w:rPr>
        <w:t xml:space="preserve">瓦斯爐生火</w:t>
      </w:r>
    </w:p>
    <w:p>
      <w:pPr>
        <w:pStyle w:val="FirstParagraph"/>
      </w:pPr>
      <w:r>
        <w:t xml:space="preserve">　　</w:t>
      </w:r>
      <w:r>
        <w:rPr>
          <w:rFonts w:hint="eastAsia"/>
        </w:rPr>
        <w:t xml:space="preserve">瓦斯爐生火是一種簡便的生火方式，依瓦斯的特性及適合使用的區域區分，可簡易分為平地型瓦斯與高山型瓦斯，分別適合不同的使用區域。</w:t>
      </w:r>
    </w:p>
    <w:p>
      <w:pPr>
        <w:pStyle w:val="BodyText"/>
      </w:pPr>
      <w:r>
        <w:drawing>
          <wp:inline>
            <wp:extent cx="5334000" cy="3995885"/>
            <wp:effectExtent b="0" l="0" r="0" t="0"/>
            <wp:docPr descr="" title="" id="68" name="Picture"/>
            <a:graphic>
              <a:graphicData uri="http://schemas.openxmlformats.org/drawingml/2006/picture">
                <pic:pic>
                  <pic:nvPicPr>
                    <pic:cNvPr descr="file:///Users/chenzhidedemacstudio/Projects/scout-platform/apps/scout-km/media/knowledge/firemaking/287359c5a1f435b3.jpeg" id="69" name="Picture"/>
                    <pic:cNvPicPr>
                      <a:picLocks noChangeArrowheads="1" noChangeAspect="1"/>
                    </pic:cNvPicPr>
                  </pic:nvPicPr>
                  <pic:blipFill>
                    <a:blip r:embed="rId67"/>
                    <a:stretch>
                      <a:fillRect/>
                    </a:stretch>
                  </pic:blipFill>
                  <pic:spPr bwMode="auto">
                    <a:xfrm>
                      <a:off x="0" y="0"/>
                      <a:ext cx="5334000" cy="3995885"/>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70" w:name="工具材料-6"/>
    <w:p>
      <w:pPr>
        <w:pStyle w:val="Heading4"/>
      </w:pPr>
      <w:r>
        <w:t xml:space="preserve">▎ </w:t>
      </w:r>
      <w:r>
        <w:rPr>
          <w:rFonts w:hint="eastAsia"/>
        </w:rPr>
        <w:t xml:space="preserve">工具材料</w:t>
      </w:r>
    </w:p>
    <w:p>
      <w:pPr>
        <w:pStyle w:val="Compact"/>
        <w:numPr>
          <w:ilvl w:val="0"/>
          <w:numId w:val="1032"/>
        </w:numPr>
      </w:pPr>
      <w:r>
        <w:rPr>
          <w:rFonts w:hint="eastAsia"/>
        </w:rPr>
        <w:t xml:space="preserve">卡式瓦斯罐（高山罐或平板罐）</w:t>
      </w:r>
    </w:p>
    <w:p>
      <w:pPr>
        <w:pStyle w:val="Compact"/>
        <w:numPr>
          <w:ilvl w:val="0"/>
          <w:numId w:val="1032"/>
        </w:numPr>
      </w:pPr>
      <w:r>
        <w:rPr>
          <w:rFonts w:hint="eastAsia"/>
        </w:rPr>
        <w:t xml:space="preserve">爐頭（蜘蛛爐、蜘蛛腳、上旋式爐頭）</w:t>
      </w:r>
    </w:p>
    <w:p>
      <w:pPr>
        <w:pStyle w:val="Compact"/>
        <w:numPr>
          <w:ilvl w:val="0"/>
          <w:numId w:val="1032"/>
        </w:numPr>
      </w:pPr>
      <w:r>
        <w:rPr>
          <w:rFonts w:hint="eastAsia"/>
        </w:rPr>
        <w:t xml:space="preserve">防風板及穩固平面</w:t>
      </w:r>
    </w:p>
    <w:bookmarkEnd w:id="70"/>
    <w:bookmarkStart w:id="71" w:name="操作步驟-6"/>
    <w:p>
      <w:pPr>
        <w:pStyle w:val="Heading4"/>
      </w:pPr>
      <w:r>
        <w:t xml:space="preserve">▎ </w:t>
      </w:r>
      <w:r>
        <w:rPr>
          <w:rFonts w:hint="eastAsia"/>
        </w:rPr>
        <w:t xml:space="preserve">操作步驟</w:t>
      </w:r>
    </w:p>
    <w:p>
      <w:pPr>
        <w:pStyle w:val="Compact"/>
        <w:numPr>
          <w:ilvl w:val="0"/>
          <w:numId w:val="1033"/>
        </w:numPr>
      </w:pPr>
      <w:r>
        <w:rPr>
          <w:rFonts w:hint="eastAsia"/>
        </w:rPr>
        <w:t xml:space="preserve">於通風、平整且無易燃物的地面展開爐頭</w:t>
      </w:r>
    </w:p>
    <w:p>
      <w:pPr>
        <w:pStyle w:val="Compact"/>
        <w:numPr>
          <w:ilvl w:val="0"/>
          <w:numId w:val="1033"/>
        </w:numPr>
      </w:pPr>
      <w:r>
        <w:rPr>
          <w:rFonts w:hint="eastAsia"/>
        </w:rPr>
        <w:t xml:space="preserve">將瓦斯罐與爐頭接口旋緊至不漏氣（聽到「嘶」聲表示漏氣須重新安裝）</w:t>
      </w:r>
    </w:p>
    <w:p>
      <w:pPr>
        <w:pStyle w:val="Compact"/>
        <w:numPr>
          <w:ilvl w:val="0"/>
          <w:numId w:val="1033"/>
        </w:numPr>
      </w:pPr>
      <w:r>
        <w:rPr>
          <w:rFonts w:hint="eastAsia"/>
        </w:rPr>
        <w:t xml:space="preserve">開啟氣閥約</w:t>
      </w:r>
      <w:r>
        <w:t xml:space="preserve"> 1/4 </w:t>
      </w:r>
      <w:r>
        <w:rPr>
          <w:rFonts w:hint="eastAsia"/>
        </w:rPr>
        <w:t xml:space="preserve">圈</w:t>
      </w:r>
    </w:p>
    <w:p>
      <w:pPr>
        <w:pStyle w:val="Compact"/>
        <w:numPr>
          <w:ilvl w:val="0"/>
          <w:numId w:val="1033"/>
        </w:numPr>
      </w:pPr>
      <w:r>
        <w:rPr>
          <w:rFonts w:hint="eastAsia"/>
        </w:rPr>
        <w:t xml:space="preserve">以打火機或壓電點火（內建點火）於出氣口點燃</w:t>
      </w:r>
    </w:p>
    <w:p>
      <w:pPr>
        <w:pStyle w:val="Compact"/>
        <w:numPr>
          <w:ilvl w:val="0"/>
          <w:numId w:val="1033"/>
        </w:numPr>
      </w:pPr>
      <w:r>
        <w:rPr>
          <w:rFonts w:hint="eastAsia"/>
        </w:rPr>
        <w:t xml:space="preserve">調整火焰至藍色火舌</w:t>
      </w:r>
    </w:p>
    <w:p>
      <w:pPr>
        <w:pStyle w:val="Compact"/>
        <w:numPr>
          <w:ilvl w:val="0"/>
          <w:numId w:val="1033"/>
        </w:numPr>
      </w:pPr>
      <w:r>
        <w:rPr>
          <w:rFonts w:hint="eastAsia"/>
        </w:rPr>
        <w:t xml:space="preserve">使用後先關閉氣閥，待爐頭冷卻再拆卸瓦斯罐</w:t>
      </w:r>
    </w:p>
    <w:bookmarkEnd w:id="71"/>
    <w:bookmarkStart w:id="72" w:name="關鍵訣竅-6"/>
    <w:p>
      <w:pPr>
        <w:pStyle w:val="Heading4"/>
      </w:pPr>
      <w:r>
        <w:t xml:space="preserve">▎ </w:t>
      </w:r>
      <w:r>
        <w:rPr>
          <w:rFonts w:hint="eastAsia"/>
        </w:rPr>
        <w:t xml:space="preserve">關鍵訣竅</w:t>
      </w:r>
    </w:p>
    <w:p>
      <w:pPr>
        <w:pStyle w:val="Compact"/>
        <w:numPr>
          <w:ilvl w:val="0"/>
          <w:numId w:val="1034"/>
        </w:numPr>
      </w:pPr>
      <w:r>
        <w:rPr>
          <w:rFonts w:hint="eastAsia"/>
        </w:rPr>
        <w:t xml:space="preserve">低溫環境（攝氏</w:t>
      </w:r>
      <w:r>
        <w:t xml:space="preserve"> 5 </w:t>
      </w:r>
      <w:r>
        <w:rPr>
          <w:rFonts w:hint="eastAsia"/>
        </w:rPr>
        <w:t xml:space="preserve">度以下）應選用高比例丙烷或異丁烷的「高山罐」以維持氣化效率</w:t>
      </w:r>
    </w:p>
    <w:p>
      <w:pPr>
        <w:pStyle w:val="Compact"/>
        <w:numPr>
          <w:ilvl w:val="0"/>
          <w:numId w:val="1034"/>
        </w:numPr>
      </w:pPr>
      <w:r>
        <w:rPr>
          <w:rFonts w:hint="eastAsia"/>
        </w:rPr>
        <w:t xml:space="preserve">爐頭下方加裝隔熱板可避免地面受熱</w:t>
      </w:r>
    </w:p>
    <w:bookmarkEnd w:id="72"/>
    <w:bookmarkStart w:id="73" w:name="安全注意事項-6"/>
    <w:p>
      <w:pPr>
        <w:pStyle w:val="Heading4"/>
      </w:pPr>
      <w:r>
        <w:t xml:space="preserve">▎ </w:t>
      </w:r>
      <w:r>
        <w:rPr>
          <w:rFonts w:hint="eastAsia"/>
        </w:rPr>
        <w:t xml:space="preserve">安全注意事項</w:t>
      </w:r>
    </w:p>
    <w:p>
      <w:pPr>
        <w:pStyle w:val="Compact"/>
        <w:numPr>
          <w:ilvl w:val="0"/>
          <w:numId w:val="1035"/>
        </w:numPr>
      </w:pPr>
      <w:r>
        <w:rPr>
          <w:rFonts w:hint="eastAsia"/>
        </w:rPr>
        <w:t xml:space="preserve">切勿於帳篷內使用以免一氧化碳中毒</w:t>
      </w:r>
    </w:p>
    <w:p>
      <w:pPr>
        <w:pStyle w:val="Compact"/>
        <w:numPr>
          <w:ilvl w:val="0"/>
          <w:numId w:val="1035"/>
        </w:numPr>
      </w:pPr>
      <w:r>
        <w:rPr>
          <w:rFonts w:hint="eastAsia"/>
        </w:rPr>
        <w:t xml:space="preserve">避免使用超過爐架直徑兩倍的大鍋以免熱力反射烤爆瓦斯罐</w:t>
      </w:r>
    </w:p>
    <w:p>
      <w:pPr>
        <w:pStyle w:val="Compact"/>
        <w:numPr>
          <w:ilvl w:val="0"/>
          <w:numId w:val="1035"/>
        </w:numPr>
      </w:pPr>
      <w:r>
        <w:rPr>
          <w:rFonts w:hint="eastAsia"/>
        </w:rPr>
        <w:t xml:space="preserve">瓦斯罐用畢需鑽孔洩壓再回收</w:t>
      </w:r>
    </w:p>
    <w:bookmarkEnd w:id="73"/>
    <w:bookmarkStart w:id="74" w:name="現代童軍應用-6"/>
    <w:p>
      <w:pPr>
        <w:pStyle w:val="Heading4"/>
      </w:pPr>
      <w:r>
        <w:t xml:space="preserve">▎ </w:t>
      </w:r>
      <w:r>
        <w:rPr>
          <w:rFonts w:hint="eastAsia"/>
        </w:rPr>
        <w:t xml:space="preserve">現代童軍應用</w:t>
      </w:r>
    </w:p>
    <w:p>
      <w:pPr>
        <w:pStyle w:val="FirstParagraph"/>
      </w:pPr>
      <w:r>
        <w:t xml:space="preserve">　　</w:t>
      </w:r>
      <w:r>
        <w:rPr>
          <w:rFonts w:hint="eastAsia"/>
        </w:rPr>
        <w:t xml:space="preserve">一般露營炊事、高山縱走、緊急熱飲供應。目前童軍團活動最普及的火源。</w:t>
      </w:r>
    </w:p>
    <w:bookmarkEnd w:id="74"/>
    <w:p>
      <w:pPr>
        <w:pStyle w:val="BodyText"/>
      </w:pPr>
      <w:r>
        <w:t xml:space="preserve">📚 </w:t>
      </w:r>
      <w:r>
        <w:rPr>
          <w:rFonts w:hint="eastAsia"/>
        </w:rPr>
        <w:t xml:space="preserve">參考來源</w:t>
      </w:r>
    </w:p>
    <w:p>
      <w:pPr>
        <w:pStyle w:val="Compact"/>
        <w:numPr>
          <w:ilvl w:val="0"/>
          <w:numId w:val="1036"/>
        </w:numPr>
      </w:pPr>
      <w:hyperlink r:id="rId19">
        <w:r>
          <w:rPr>
            <w:rStyle w:val="Hyperlink"/>
          </w:rPr>
          <w:t xml:space="preserve">https://scouting.edu.tw/</w:t>
        </w:r>
      </w:hyperlink>
    </w:p>
    <w:p>
      <w:pPr>
        <w:pStyle w:val="Compact"/>
        <w:numPr>
          <w:ilvl w:val="0"/>
          <w:numId w:val="1036"/>
        </w:numPr>
      </w:pPr>
      <w:hyperlink r:id="rId20">
        <w:r>
          <w:rPr>
            <w:rStyle w:val="Hyperlink"/>
          </w:rPr>
          <w:t xml:space="preserve">https://www.scouting.org/</w:t>
        </w:r>
      </w:hyperlink>
    </w:p>
    <w:p>
      <w:pPr>
        <w:pStyle w:val="Compact"/>
        <w:numPr>
          <w:ilvl w:val="0"/>
          <w:numId w:val="1036"/>
        </w:numPr>
      </w:pPr>
      <w:hyperlink r:id="rId21">
        <w:r>
          <w:rPr>
            <w:rStyle w:val="Hyperlink"/>
          </w:rPr>
          <w:t xml:space="preserve">https://www.rei.com/learn/expert-advice/campfire-basics.html</w:t>
        </w:r>
      </w:hyperlink>
    </w:p>
    <w:p>
      <w:pPr>
        <w:pStyle w:val="Compact"/>
        <w:numPr>
          <w:ilvl w:val="0"/>
          <w:numId w:val="1036"/>
        </w:numPr>
      </w:pPr>
      <w:hyperlink r:id="rId22">
        <w:r>
          <w:rPr>
            <w:rStyle w:val="Hyperlink"/>
          </w:rPr>
          <w:t xml:space="preserve">https://www.msrgear.com/blog/</w:t>
        </w:r>
      </w:hyperlink>
    </w:p>
    <w:p>
      <w:pPr>
        <w:pStyle w:val="Compact"/>
        <w:numPr>
          <w:ilvl w:val="0"/>
          <w:numId w:val="1036"/>
        </w:numPr>
      </w:pPr>
      <w:hyperlink r:id="rId23">
        <w:r>
          <w:rPr>
            <w:rStyle w:val="Hyperlink"/>
          </w:rPr>
          <w:t xml:space="preserve">https://en.wikipedia.org/wiki/Fire_making</w:t>
        </w:r>
      </w:hyperlink>
    </w:p>
    <w:bookmarkEnd w:id="75"/>
    <w:bookmarkStart w:id="84" w:name="九汽化爐生火"/>
    <w:p>
      <w:pPr>
        <w:pStyle w:val="Heading3"/>
      </w:pPr>
      <w:r>
        <w:rPr>
          <w:rFonts w:hint="eastAsia"/>
        </w:rPr>
        <w:t xml:space="preserve">（九）</w:t>
      </w:r>
      <w:r>
        <w:rPr>
          <w:rFonts w:hint="eastAsia"/>
        </w:rPr>
        <w:t xml:space="preserve">汽化爐生火</w:t>
      </w:r>
    </w:p>
    <w:p>
      <w:pPr>
        <w:pStyle w:val="FirstParagraph"/>
      </w:pPr>
      <w:r>
        <w:t xml:space="preserve">　　</w:t>
      </w:r>
      <w:r>
        <w:rPr>
          <w:rFonts w:hint="eastAsia"/>
        </w:rPr>
        <w:t xml:space="preserve">汽化爐生火可以使用的燃料包括了無鉛汽油與去漬油，在野外活動中，他與瓦斯爐互別苗頭，各有優缺點，但整體而言，他是一種比較環保與高效率的生火方式。</w:t>
      </w:r>
    </w:p>
    <w:p>
      <w:pPr>
        <w:pStyle w:val="BodyText"/>
      </w:pPr>
      <w:r>
        <w:drawing>
          <wp:inline>
            <wp:extent cx="2857500" cy="3238500"/>
            <wp:effectExtent b="0" l="0" r="0" t="0"/>
            <wp:docPr descr="" title="" id="77" name="Picture"/>
            <a:graphic>
              <a:graphicData uri="http://schemas.openxmlformats.org/drawingml/2006/picture">
                <pic:pic>
                  <pic:nvPicPr>
                    <pic:cNvPr descr="file:///Users/chenzhidedemacstudio/Projects/scout-platform/apps/scout-km/media/knowledge/firemaking/bacc5a7c3e8cf230.png" id="78" name="Picture"/>
                    <pic:cNvPicPr>
                      <a:picLocks noChangeArrowheads="1" noChangeAspect="1"/>
                    </pic:cNvPicPr>
                  </pic:nvPicPr>
                  <pic:blipFill>
                    <a:blip r:embed="rId76"/>
                    <a:stretch>
                      <a:fillRect/>
                    </a:stretch>
                  </pic:blipFill>
                  <pic:spPr bwMode="auto">
                    <a:xfrm>
                      <a:off x="0" y="0"/>
                      <a:ext cx="2857500" cy="3238500"/>
                    </a:xfrm>
                    <a:prstGeom prst="rect">
                      <a:avLst/>
                    </a:prstGeom>
                    <a:noFill/>
                    <a:ln w="9525">
                      <a:noFill/>
                      <a:headEnd/>
                      <a:tailEnd/>
                    </a:ln>
                  </pic:spPr>
                </pic:pic>
              </a:graphicData>
            </a:graphic>
          </wp:inline>
        </w:drawing>
      </w:r>
    </w:p>
    <w:p>
      <w:pPr>
        <w:pStyle w:val="BodyText"/>
      </w:pPr>
      <w:r>
        <w:t xml:space="preserve">◆ 2026 </w:t>
      </w:r>
      <w:r>
        <w:rPr>
          <w:rFonts w:hint="eastAsia"/>
        </w:rPr>
        <w:t xml:space="preserve">年補充</w:t>
      </w:r>
      <w:r>
        <w:t xml:space="preserve"> ◆ </w:t>
      </w:r>
      <w:r>
        <w:rPr>
          <w:rFonts w:hint="eastAsia"/>
        </w:rPr>
        <w:t xml:space="preserve">詳細做法與安全</w:t>
      </w:r>
    </w:p>
    <w:bookmarkStart w:id="79" w:name="工具材料-7"/>
    <w:p>
      <w:pPr>
        <w:pStyle w:val="Heading4"/>
      </w:pPr>
      <w:r>
        <w:t xml:space="preserve">▎ </w:t>
      </w:r>
      <w:r>
        <w:rPr>
          <w:rFonts w:hint="eastAsia"/>
        </w:rPr>
        <w:t xml:space="preserve">工具材料</w:t>
      </w:r>
    </w:p>
    <w:p>
      <w:pPr>
        <w:pStyle w:val="Compact"/>
        <w:numPr>
          <w:ilvl w:val="0"/>
          <w:numId w:val="1037"/>
        </w:numPr>
      </w:pPr>
      <w:r>
        <w:rPr>
          <w:rFonts w:hint="eastAsia"/>
        </w:rPr>
        <w:t xml:space="preserve">燃料瓶（專用耐壓瓶）</w:t>
      </w:r>
    </w:p>
    <w:p>
      <w:pPr>
        <w:pStyle w:val="Compact"/>
        <w:numPr>
          <w:ilvl w:val="0"/>
          <w:numId w:val="1037"/>
        </w:numPr>
      </w:pPr>
      <w:r>
        <w:rPr>
          <w:rFonts w:hint="eastAsia"/>
        </w:rPr>
        <w:t xml:space="preserve">打氣幫浦、爐頭與軟管</w:t>
      </w:r>
    </w:p>
    <w:p>
      <w:pPr>
        <w:pStyle w:val="Compact"/>
        <w:numPr>
          <w:ilvl w:val="0"/>
          <w:numId w:val="1037"/>
        </w:numPr>
      </w:pPr>
      <w:r>
        <w:rPr>
          <w:rFonts w:hint="eastAsia"/>
        </w:rPr>
        <w:t xml:space="preserve">預熱用酒精膏或燃料棉片</w:t>
      </w:r>
    </w:p>
    <w:p>
      <w:pPr>
        <w:pStyle w:val="Compact"/>
        <w:numPr>
          <w:ilvl w:val="0"/>
          <w:numId w:val="1037"/>
        </w:numPr>
      </w:pPr>
      <w:r>
        <w:rPr>
          <w:rFonts w:hint="eastAsia"/>
        </w:rPr>
        <w:t xml:space="preserve">代表品牌：MSR</w:t>
      </w:r>
      <w:r>
        <w:t xml:space="preserve"> WhisperLite、Coleman 533、Optimus Nova</w:t>
      </w:r>
    </w:p>
    <w:bookmarkEnd w:id="79"/>
    <w:bookmarkStart w:id="80" w:name="操作步驟-7"/>
    <w:p>
      <w:pPr>
        <w:pStyle w:val="Heading4"/>
      </w:pPr>
      <w:r>
        <w:t xml:space="preserve">▎ </w:t>
      </w:r>
      <w:r>
        <w:rPr>
          <w:rFonts w:hint="eastAsia"/>
        </w:rPr>
        <w:t xml:space="preserve">操作步驟</w:t>
      </w:r>
    </w:p>
    <w:p>
      <w:pPr>
        <w:pStyle w:val="Compact"/>
        <w:numPr>
          <w:ilvl w:val="0"/>
          <w:numId w:val="1038"/>
        </w:numPr>
      </w:pPr>
      <w:r>
        <w:rPr>
          <w:rFonts w:hint="eastAsia"/>
        </w:rPr>
        <w:t xml:space="preserve">將燃料注入專用瓶約</w:t>
      </w:r>
      <w:r>
        <w:t xml:space="preserve"> 2/3 </w:t>
      </w:r>
      <w:r>
        <w:rPr>
          <w:rFonts w:hint="eastAsia"/>
        </w:rPr>
        <w:t xml:space="preserve">滿</w:t>
      </w:r>
    </w:p>
    <w:p>
      <w:pPr>
        <w:pStyle w:val="Compact"/>
        <w:numPr>
          <w:ilvl w:val="0"/>
          <w:numId w:val="1038"/>
        </w:numPr>
      </w:pPr>
      <w:r>
        <w:rPr>
          <w:rFonts w:hint="eastAsia"/>
        </w:rPr>
        <w:t xml:space="preserve">裝上幫浦後打氣</w:t>
      </w:r>
      <w:r>
        <w:t xml:space="preserve"> 20–30 </w:t>
      </w:r>
      <w:r>
        <w:rPr>
          <w:rFonts w:hint="eastAsia"/>
        </w:rPr>
        <w:t xml:space="preserve">下建立壓力</w:t>
      </w:r>
    </w:p>
    <w:p>
      <w:pPr>
        <w:pStyle w:val="Compact"/>
        <w:numPr>
          <w:ilvl w:val="0"/>
          <w:numId w:val="1038"/>
        </w:numPr>
      </w:pPr>
      <w:r>
        <w:rPr>
          <w:rFonts w:hint="eastAsia"/>
        </w:rPr>
        <w:t xml:space="preserve">連接爐頭，開啟閥門讓少量液態燃料流入預熱盤</w:t>
      </w:r>
    </w:p>
    <w:p>
      <w:pPr>
        <w:pStyle w:val="Compact"/>
        <w:numPr>
          <w:ilvl w:val="0"/>
          <w:numId w:val="1038"/>
        </w:numPr>
      </w:pPr>
      <w:r>
        <w:rPr>
          <w:rFonts w:hint="eastAsia"/>
        </w:rPr>
        <w:t xml:space="preserve">關閥並點燃預熱盤使爐頭升溫</w:t>
      </w:r>
      <w:r>
        <w:t xml:space="preserve"> 30–60 </w:t>
      </w:r>
      <w:r>
        <w:rPr>
          <w:rFonts w:hint="eastAsia"/>
        </w:rPr>
        <w:t xml:space="preserve">秒</w:t>
      </w:r>
    </w:p>
    <w:p>
      <w:pPr>
        <w:pStyle w:val="Compact"/>
        <w:numPr>
          <w:ilvl w:val="0"/>
          <w:numId w:val="1038"/>
        </w:numPr>
      </w:pPr>
      <w:r>
        <w:rPr>
          <w:rFonts w:hint="eastAsia"/>
        </w:rPr>
        <w:t xml:space="preserve">當預熱火焰將盡時開啟主閥，此時燃料已汽化即噴出穩定藍色火焰</w:t>
      </w:r>
    </w:p>
    <w:p>
      <w:pPr>
        <w:pStyle w:val="Compact"/>
        <w:numPr>
          <w:ilvl w:val="0"/>
          <w:numId w:val="1038"/>
        </w:numPr>
      </w:pPr>
      <w:r>
        <w:rPr>
          <w:rFonts w:hint="eastAsia"/>
        </w:rPr>
        <w:t xml:space="preserve">必要時再補打氣以維持壓力</w:t>
      </w:r>
    </w:p>
    <w:bookmarkEnd w:id="80"/>
    <w:bookmarkStart w:id="81" w:name="關鍵訣竅-7"/>
    <w:p>
      <w:pPr>
        <w:pStyle w:val="Heading4"/>
      </w:pPr>
      <w:r>
        <w:t xml:space="preserve">▎ </w:t>
      </w:r>
      <w:r>
        <w:rPr>
          <w:rFonts w:hint="eastAsia"/>
        </w:rPr>
        <w:t xml:space="preserve">關鍵訣竅</w:t>
      </w:r>
    </w:p>
    <w:p>
      <w:pPr>
        <w:pStyle w:val="Compact"/>
        <w:numPr>
          <w:ilvl w:val="0"/>
          <w:numId w:val="1039"/>
        </w:numPr>
      </w:pPr>
      <w:r>
        <w:rPr>
          <w:rFonts w:hint="eastAsia"/>
        </w:rPr>
        <w:t xml:space="preserve">預熱必須充分，否則主閥開啟後會噴出黃色火柱甚至「噴火」</w:t>
      </w:r>
    </w:p>
    <w:p>
      <w:pPr>
        <w:pStyle w:val="Compact"/>
        <w:numPr>
          <w:ilvl w:val="0"/>
          <w:numId w:val="1039"/>
        </w:numPr>
      </w:pPr>
      <w:r>
        <w:rPr>
          <w:rFonts w:hint="eastAsia"/>
        </w:rPr>
        <w:t xml:space="preserve">使用後須先關主閥讓管內燃料燒盡再洩壓</w:t>
      </w:r>
    </w:p>
    <w:bookmarkEnd w:id="81"/>
    <w:bookmarkStart w:id="82" w:name="安全注意事項-7"/>
    <w:p>
      <w:pPr>
        <w:pStyle w:val="Heading4"/>
      </w:pPr>
      <w:r>
        <w:t xml:space="preserve">▎ </w:t>
      </w:r>
      <w:r>
        <w:rPr>
          <w:rFonts w:hint="eastAsia"/>
        </w:rPr>
        <w:t xml:space="preserve">安全注意事項</w:t>
      </w:r>
    </w:p>
    <w:p>
      <w:pPr>
        <w:pStyle w:val="Compact"/>
        <w:numPr>
          <w:ilvl w:val="0"/>
          <w:numId w:val="1040"/>
        </w:numPr>
      </w:pPr>
      <w:r>
        <w:rPr>
          <w:rFonts w:hint="eastAsia"/>
        </w:rPr>
        <w:t xml:space="preserve">預熱時火焰較大，爐頭周圍</w:t>
      </w:r>
      <w:r>
        <w:t xml:space="preserve"> 50 </w:t>
      </w:r>
      <w:r>
        <w:rPr>
          <w:rFonts w:hint="eastAsia"/>
        </w:rPr>
        <w:t xml:space="preserve">公分內禁放可燃物</w:t>
      </w:r>
    </w:p>
    <w:p>
      <w:pPr>
        <w:pStyle w:val="Compact"/>
        <w:numPr>
          <w:ilvl w:val="0"/>
          <w:numId w:val="1040"/>
        </w:numPr>
      </w:pPr>
      <w:r>
        <w:rPr>
          <w:rFonts w:hint="eastAsia"/>
        </w:rPr>
        <w:t xml:space="preserve">燃料瓶絕不可直接置於火源旁或高溫處</w:t>
      </w:r>
    </w:p>
    <w:p>
      <w:pPr>
        <w:pStyle w:val="Compact"/>
        <w:numPr>
          <w:ilvl w:val="0"/>
          <w:numId w:val="1040"/>
        </w:numPr>
      </w:pPr>
      <w:r>
        <w:rPr>
          <w:rFonts w:hint="eastAsia"/>
        </w:rPr>
        <w:t xml:space="preserve">嚴禁於帳篷內操作與儲放</w:t>
      </w:r>
    </w:p>
    <w:bookmarkEnd w:id="82"/>
    <w:bookmarkStart w:id="83" w:name="現代童軍應用-7"/>
    <w:p>
      <w:pPr>
        <w:pStyle w:val="Heading4"/>
      </w:pPr>
      <w:r>
        <w:t xml:space="preserve">▎ </w:t>
      </w:r>
      <w:r>
        <w:rPr>
          <w:rFonts w:hint="eastAsia"/>
        </w:rPr>
        <w:t xml:space="preserve">現代童軍應用</w:t>
      </w:r>
    </w:p>
    <w:p>
      <w:pPr>
        <w:pStyle w:val="FirstParagraph"/>
      </w:pPr>
      <w:r>
        <w:t xml:space="preserve">　　</w:t>
      </w:r>
      <w:r>
        <w:rPr>
          <w:rFonts w:hint="eastAsia"/>
        </w:rPr>
        <w:t xml:space="preserve">高海拔登山、雪地冬訓、長天數縱走及國際童軍大露營的大隊炊事。羅浮／行義童軍進階炊事訓練必學技能。</w:t>
      </w:r>
    </w:p>
    <w:bookmarkEnd w:id="83"/>
    <w:p>
      <w:pPr>
        <w:pStyle w:val="BodyText"/>
      </w:pPr>
      <w:r>
        <w:t xml:space="preserve">📚 </w:t>
      </w:r>
      <w:r>
        <w:rPr>
          <w:rFonts w:hint="eastAsia"/>
        </w:rPr>
        <w:t xml:space="preserve">參考來源</w:t>
      </w:r>
    </w:p>
    <w:p>
      <w:pPr>
        <w:pStyle w:val="Compact"/>
        <w:numPr>
          <w:ilvl w:val="0"/>
          <w:numId w:val="1041"/>
        </w:numPr>
      </w:pPr>
      <w:hyperlink r:id="rId19">
        <w:r>
          <w:rPr>
            <w:rStyle w:val="Hyperlink"/>
          </w:rPr>
          <w:t xml:space="preserve">https://scouting.edu.tw/</w:t>
        </w:r>
      </w:hyperlink>
    </w:p>
    <w:p>
      <w:pPr>
        <w:pStyle w:val="Compact"/>
        <w:numPr>
          <w:ilvl w:val="0"/>
          <w:numId w:val="1041"/>
        </w:numPr>
      </w:pPr>
      <w:hyperlink r:id="rId20">
        <w:r>
          <w:rPr>
            <w:rStyle w:val="Hyperlink"/>
          </w:rPr>
          <w:t xml:space="preserve">https://www.scouting.org/</w:t>
        </w:r>
      </w:hyperlink>
    </w:p>
    <w:p>
      <w:pPr>
        <w:pStyle w:val="Compact"/>
        <w:numPr>
          <w:ilvl w:val="0"/>
          <w:numId w:val="1041"/>
        </w:numPr>
      </w:pPr>
      <w:hyperlink r:id="rId21">
        <w:r>
          <w:rPr>
            <w:rStyle w:val="Hyperlink"/>
          </w:rPr>
          <w:t xml:space="preserve">https://www.rei.com/learn/expert-advice/campfire-basics.html</w:t>
        </w:r>
      </w:hyperlink>
    </w:p>
    <w:p>
      <w:pPr>
        <w:pStyle w:val="Compact"/>
        <w:numPr>
          <w:ilvl w:val="0"/>
          <w:numId w:val="1041"/>
        </w:numPr>
      </w:pPr>
      <w:hyperlink r:id="rId22">
        <w:r>
          <w:rPr>
            <w:rStyle w:val="Hyperlink"/>
          </w:rPr>
          <w:t xml:space="preserve">https://www.msrgear.com/blog/</w:t>
        </w:r>
      </w:hyperlink>
    </w:p>
    <w:p>
      <w:pPr>
        <w:pStyle w:val="Compact"/>
        <w:numPr>
          <w:ilvl w:val="0"/>
          <w:numId w:val="1041"/>
        </w:numPr>
      </w:pPr>
      <w:hyperlink r:id="rId23">
        <w:r>
          <w:rPr>
            <w:rStyle w:val="Hyperlink"/>
          </w:rPr>
          <w:t xml:space="preserve">https://en.wikipedia.org/wiki/Fire_making</w:t>
        </w:r>
      </w:hyperlink>
    </w:p>
    <w:bookmarkEnd w:id="84"/>
    <w:bookmarkStart w:id="85" w:name="三燃料介紹"/>
    <w:p>
      <w:pPr>
        <w:pStyle w:val="Heading2"/>
      </w:pPr>
      <w:r>
        <w:rPr>
          <w:rFonts w:hint="eastAsia"/>
        </w:rPr>
        <w:t xml:space="preserve">三、</w:t>
      </w:r>
      <w:r>
        <w:rPr>
          <w:rFonts w:hint="eastAsia"/>
        </w:rPr>
        <w:t xml:space="preserve">燃料介紹</w:t>
      </w:r>
    </w:p>
    <w:p>
      <w:pPr>
        <w:pStyle w:val="FirstParagraph"/>
      </w:pPr>
      <w:r>
        <w:t xml:space="preserve">　　</w:t>
      </w:r>
      <w:r>
        <w:rPr>
          <w:rFonts w:hint="eastAsia"/>
        </w:rPr>
        <w:t xml:space="preserve">（本章節內容請見下列子章節）</w:t>
      </w:r>
    </w:p>
    <w:bookmarkEnd w:id="85"/>
    <w:bookmarkStart w:id="86" w:name="一傳統燃料"/>
    <w:p>
      <w:pPr>
        <w:pStyle w:val="Heading3"/>
      </w:pPr>
      <w:r>
        <w:rPr>
          <w:rFonts w:hint="eastAsia"/>
        </w:rPr>
        <w:t xml:space="preserve">（一）</w:t>
      </w:r>
      <w:r>
        <w:rPr>
          <w:rFonts w:hint="eastAsia"/>
        </w:rPr>
        <w:t xml:space="preserve">傳統燃料</w:t>
      </w:r>
    </w:p>
    <w:p>
      <w:pPr>
        <w:pStyle w:val="FirstParagraph"/>
      </w:pPr>
      <w:r>
        <w:t xml:space="preserve">　　</w:t>
      </w:r>
      <w:r>
        <w:rPr>
          <w:rFonts w:hint="eastAsia"/>
        </w:rPr>
        <w:t xml:space="preserve">所謂的傳統燃料指的就是柴薪，這是人類文明發展過程中相當重要的燃料。</w:t>
      </w:r>
    </w:p>
    <w:p>
      <w:pPr>
        <w:pStyle w:val="BodyText"/>
      </w:pPr>
      <w:r>
        <w:t xml:space="preserve">　　</w:t>
      </w:r>
      <w:r>
        <w:rPr>
          <w:rFonts w:hint="eastAsia"/>
        </w:rPr>
        <w:t xml:space="preserve">使用這類燃料點火，在火苗生起之後，如果要將火順利的燃燒起來，而且燒得很興旺，技巧是十分重要的部分。依據前人的經驗，我們將生火的天然燃料依粗細及種類，分為以下幾類，通稱為三級柴：</w:t>
      </w:r>
    </w:p>
    <w:p>
      <w:pPr>
        <w:pStyle w:val="BodyText"/>
      </w:pPr>
      <w:r>
        <w:rPr>
          <w:rFonts w:hint="eastAsia"/>
        </w:rPr>
        <w:t xml:space="preserve">1.發火柴－一根火柴完全燃燒的時間內就能夠點著的枯葉、竹膜、乾草、枯枝。</w:t>
      </w:r>
    </w:p>
    <w:p>
      <w:pPr>
        <w:pStyle w:val="BodyText"/>
      </w:pPr>
      <w:r>
        <w:rPr>
          <w:rFonts w:hint="eastAsia"/>
        </w:rPr>
        <w:t xml:space="preserve">2.引火柴－發火柴燃燒過程中可輕易被引燃的枯枝，大小如筷子或筆桿般粗細。</w:t>
      </w:r>
    </w:p>
    <w:p>
      <w:pPr>
        <w:pStyle w:val="BodyText"/>
      </w:pPr>
      <w:r>
        <w:rPr>
          <w:rFonts w:hint="eastAsia"/>
        </w:rPr>
        <w:t xml:space="preserve">3.燃燒柴－引火柴燃燒過程中就可以直接被燃燒起來的粗樹枝或大木頭，它可真正用於較長時間的燃燒。</w:t>
      </w:r>
    </w:p>
    <w:bookmarkEnd w:id="86"/>
    <w:bookmarkStart w:id="99" w:name="二現代燃料"/>
    <w:p>
      <w:pPr>
        <w:pStyle w:val="Heading3"/>
      </w:pPr>
      <w:r>
        <w:rPr>
          <w:rFonts w:hint="eastAsia"/>
        </w:rPr>
        <w:t xml:space="preserve">（二）</w:t>
      </w:r>
      <w:r>
        <w:rPr>
          <w:rFonts w:hint="eastAsia"/>
        </w:rPr>
        <w:t xml:space="preserve">現代燃料</w:t>
      </w:r>
    </w:p>
    <w:p>
      <w:pPr>
        <w:pStyle w:val="FirstParagraph"/>
      </w:pPr>
      <w:r>
        <w:t xml:space="preserve">　　</w:t>
      </w:r>
      <w:r>
        <w:rPr>
          <w:rFonts w:hint="eastAsia"/>
        </w:rPr>
        <w:t xml:space="preserve">當今野外活動所攜帶的基本裝備，趨向於輕、薄、短、小，燃料方面則偏向於縮小裝填體積、減輕背負重量、降低環境沖擊、縮短炊煮時間。一般符合以上條件的人造燃料有：</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1.酒精類－酒精膏、酒精塊。</w:t>
            </w:r>
          </w:p>
          <w:p>
            <w:pPr>
              <w:pStyle w:val="BodyText"/>
            </w:pPr>
            <w:r>
              <w:rPr>
                <w:rFonts w:hint="eastAsia"/>
              </w:rPr>
              <w:t xml:space="preserve">2.瓦斯類－一般山岳用瓦斯（分大、小罐裝）、高山專用瓦斯（分大、小罐裝）、卡式瓦斯。</w:t>
            </w:r>
          </w:p>
          <w:p>
            <w:pPr>
              <w:pStyle w:val="BodyText"/>
            </w:pPr>
            <w:r>
              <w:rPr>
                <w:rFonts w:hint="eastAsia"/>
              </w:rPr>
              <w:t xml:space="preserve">3.燃油類－媒油、氣油、無鉛氣油。</w:t>
            </w:r>
          </w:p>
          <w:p>
            <w:pPr>
              <w:pStyle w:val="Compact"/>
            </w:pPr>
            <w:r>
              <w:drawing>
                <wp:inline>
                  <wp:extent cx="2667000" cy="2107259"/>
                  <wp:effectExtent b="0" l="0" r="0" t="0"/>
                  <wp:docPr descr="" title="" id="88" name="Picture"/>
                  <a:graphic>
                    <a:graphicData uri="http://schemas.openxmlformats.org/drawingml/2006/picture">
                      <pic:pic>
                        <pic:nvPicPr>
                          <pic:cNvPr descr="file:///Users/chenzhidedemacstudio/Projects/scout-platform/apps/scout-km/media/knowledge/firemaking/0c3fbd511a2d0c13.jpeg" id="89" name="Picture"/>
                          <pic:cNvPicPr>
                            <a:picLocks noChangeArrowheads="1" noChangeAspect="1"/>
                          </pic:cNvPicPr>
                        </pic:nvPicPr>
                        <pic:blipFill>
                          <a:blip r:embed="rId87"/>
                          <a:stretch>
                            <a:fillRect/>
                          </a:stretch>
                        </pic:blipFill>
                        <pic:spPr bwMode="auto">
                          <a:xfrm>
                            <a:off x="0" y="0"/>
                            <a:ext cx="2667000" cy="2107259"/>
                          </a:xfrm>
                          <a:prstGeom prst="rect">
                            <a:avLst/>
                          </a:prstGeom>
                          <a:noFill/>
                          <a:ln w="9525">
                            <a:noFill/>
                            <a:headEnd/>
                            <a:tailEnd/>
                          </a:ln>
                        </pic:spPr>
                      </pic:pic>
                    </a:graphicData>
                  </a:graphic>
                </wp:inline>
              </w:drawing>
            </w:r>
            <w:r>
              <w:drawing>
                <wp:inline>
                  <wp:extent cx="1657350" cy="2286000"/>
                  <wp:effectExtent b="0" l="0" r="0" t="0"/>
                  <wp:docPr descr="" title="" id="91" name="Picture"/>
                  <a:graphic>
                    <a:graphicData uri="http://schemas.openxmlformats.org/drawingml/2006/picture">
                      <pic:pic>
                        <pic:nvPicPr>
                          <pic:cNvPr descr="file:///Users/chenzhidedemacstudio/Projects/scout-platform/apps/scout-km/media/knowledge/firemaking/d573a769bb458f44.png" id="92" name="Picture"/>
                          <pic:cNvPicPr>
                            <a:picLocks noChangeArrowheads="1" noChangeAspect="1"/>
                          </pic:cNvPicPr>
                        </pic:nvPicPr>
                        <pic:blipFill>
                          <a:blip r:embed="rId90"/>
                          <a:stretch>
                            <a:fillRect/>
                          </a:stretch>
                        </pic:blipFill>
                        <pic:spPr bwMode="auto">
                          <a:xfrm>
                            <a:off x="0" y="0"/>
                            <a:ext cx="1657350" cy="2286000"/>
                          </a:xfrm>
                          <a:prstGeom prst="rect">
                            <a:avLst/>
                          </a:prstGeom>
                          <a:noFill/>
                          <a:ln w="9525">
                            <a:noFill/>
                            <a:headEnd/>
                            <a:tailEnd/>
                          </a:ln>
                        </pic:spPr>
                      </pic:pic>
                    </a:graphicData>
                  </a:graphic>
                </wp:inline>
              </w:drawing>
            </w:r>
          </w:p>
        </w:tc>
        <w:tc>
          <w:tcPr/>
          <w:p>
            <w:pPr>
              <w:pStyle w:val="Compact"/>
            </w:pPr>
            <w:r>
              <w:drawing>
                <wp:inline>
                  <wp:extent cx="2667000" cy="2531962"/>
                  <wp:effectExtent b="0" l="0" r="0" t="0"/>
                  <wp:docPr descr="" title="" id="94" name="Picture"/>
                  <a:graphic>
                    <a:graphicData uri="http://schemas.openxmlformats.org/drawingml/2006/picture">
                      <pic:pic>
                        <pic:nvPicPr>
                          <pic:cNvPr descr="file:///Users/chenzhidedemacstudio/Projects/scout-platform/apps/scout-km/media/knowledge/firemaking/0b95255e92573a0c.png" id="95" name="Picture"/>
                          <pic:cNvPicPr>
                            <a:picLocks noChangeArrowheads="1" noChangeAspect="1"/>
                          </pic:cNvPicPr>
                        </pic:nvPicPr>
                        <pic:blipFill>
                          <a:blip r:embed="rId93"/>
                          <a:stretch>
                            <a:fillRect/>
                          </a:stretch>
                        </pic:blipFill>
                        <pic:spPr bwMode="auto">
                          <a:xfrm>
                            <a:off x="0" y="0"/>
                            <a:ext cx="2667000" cy="2531962"/>
                          </a:xfrm>
                          <a:prstGeom prst="rect">
                            <a:avLst/>
                          </a:prstGeom>
                          <a:noFill/>
                          <a:ln w="9525">
                            <a:noFill/>
                            <a:headEnd/>
                            <a:tailEnd/>
                          </a:ln>
                        </pic:spPr>
                      </pic:pic>
                    </a:graphicData>
                  </a:graphic>
                </wp:inline>
              </w:drawing>
            </w:r>
          </w:p>
          <w:p>
            <w:pPr>
              <w:pStyle w:val="Compact"/>
            </w:pPr>
            <w:r>
              <w:drawing>
                <wp:inline>
                  <wp:extent cx="2695575" cy="1905000"/>
                  <wp:effectExtent b="0" l="0" r="0" t="0"/>
                  <wp:docPr descr="" title="" id="97" name="Picture"/>
                  <a:graphic>
                    <a:graphicData uri="http://schemas.openxmlformats.org/drawingml/2006/picture">
                      <pic:pic>
                        <pic:nvPicPr>
                          <pic:cNvPr descr="file:///Users/chenzhidedemacstudio/Projects/scout-platform/apps/scout-km/media/knowledge/firemaking/ed4f0bdcc6199f91.png" id="98" name="Picture"/>
                          <pic:cNvPicPr>
                            <a:picLocks noChangeArrowheads="1" noChangeAspect="1"/>
                          </pic:cNvPicPr>
                        </pic:nvPicPr>
                        <pic:blipFill>
                          <a:blip r:embed="rId96"/>
                          <a:stretch>
                            <a:fillRect/>
                          </a:stretch>
                        </pic:blipFill>
                        <pic:spPr bwMode="auto">
                          <a:xfrm>
                            <a:off x="0" y="0"/>
                            <a:ext cx="2695575" cy="1905000"/>
                          </a:xfrm>
                          <a:prstGeom prst="rect">
                            <a:avLst/>
                          </a:prstGeom>
                          <a:noFill/>
                          <a:ln w="9525">
                            <a:noFill/>
                            <a:headEnd/>
                            <a:tailEnd/>
                          </a:ln>
                        </pic:spPr>
                      </pic:pic>
                    </a:graphicData>
                  </a:graphic>
                </wp:inline>
              </w:drawing>
            </w:r>
          </w:p>
        </w:tc>
      </w:tr>
    </w:tbl>
    <w:bookmarkEnd w:id="99"/>
    <w:bookmarkStart w:id="106" w:name="四用火安全"/>
    <w:p>
      <w:pPr>
        <w:pStyle w:val="Heading2"/>
      </w:pPr>
      <w:r>
        <w:rPr>
          <w:rFonts w:hint="eastAsia"/>
        </w:rPr>
        <w:t xml:space="preserve">四、</w:t>
      </w:r>
      <w:r>
        <w:rPr>
          <w:rFonts w:hint="eastAsia"/>
        </w:rPr>
        <w:t xml:space="preserve">用火安全</w:t>
      </w:r>
    </w:p>
    <w:p>
      <w:pPr>
        <w:pStyle w:val="FirstParagraph"/>
      </w:pPr>
      <w:r>
        <w:t xml:space="preserve">　　</w:t>
      </w:r>
      <w:r>
        <w:rPr>
          <w:rFonts w:hint="eastAsia"/>
        </w:rPr>
        <w:t xml:space="preserve">在前言中我們曾經提到，水與火雖然是特質不同的物質，但是，在使用的過程中如果稍有不慎，那麼，兩者皆會對我們造成不必要的傷害，這個傷害輕則將受傷處簡易處理即可，重則要送醫院治療與觀察，甚至會傷及生命，而更可能對社會造成緊急危難（如森林大火）。因此，經常在野外活動的童軍伙伴，應該要更清楚的知道用火的安全事項，以防備可能發生的意外事件。</w:t>
      </w:r>
    </w:p>
    <w:p>
      <w:pPr>
        <w:pStyle w:val="BodyText"/>
      </w:pPr>
      <w:r>
        <w:drawing>
          <wp:inline>
            <wp:extent cx="3619500" cy="3059963"/>
            <wp:effectExtent b="0" l="0" r="0" t="0"/>
            <wp:docPr descr="" title="" id="101" name="Picture"/>
            <a:graphic>
              <a:graphicData uri="http://schemas.openxmlformats.org/drawingml/2006/picture">
                <pic:pic>
                  <pic:nvPicPr>
                    <pic:cNvPr descr="file:///Users/chenzhidedemacstudio/Projects/scout-platform/apps/scout-km/media/knowledge/firemaking/97ebc099a02d2914.jpeg" id="102" name="Picture"/>
                    <pic:cNvPicPr>
                      <a:picLocks noChangeArrowheads="1" noChangeAspect="1"/>
                    </pic:cNvPicPr>
                  </pic:nvPicPr>
                  <pic:blipFill>
                    <a:blip r:embed="rId100"/>
                    <a:stretch>
                      <a:fillRect/>
                    </a:stretch>
                  </pic:blipFill>
                  <pic:spPr bwMode="auto">
                    <a:xfrm>
                      <a:off x="0" y="0"/>
                      <a:ext cx="3619500" cy="3059963"/>
                    </a:xfrm>
                    <a:prstGeom prst="rect">
                      <a:avLst/>
                    </a:prstGeom>
                    <a:noFill/>
                    <a:ln w="9525">
                      <a:noFill/>
                      <a:headEnd/>
                      <a:tailEnd/>
                    </a:ln>
                  </pic:spPr>
                </pic:pic>
              </a:graphicData>
            </a:graphic>
          </wp:inline>
        </w:drawing>
      </w:r>
    </w:p>
    <w:p>
      <w:pPr>
        <w:pStyle w:val="BodyText"/>
      </w:pPr>
      <w:r>
        <w:t xml:space="preserve">　　</w:t>
      </w:r>
      <w:r>
        <w:rPr>
          <w:rFonts w:hint="eastAsia"/>
        </w:rPr>
        <w:t xml:space="preserve">以下，我們就生火的安全事項列舉說明：</w:t>
      </w:r>
    </w:p>
    <w:p>
      <w:pPr>
        <w:pStyle w:val="BodyText"/>
      </w:pPr>
      <w:r>
        <w:rPr>
          <w:rFonts w:hint="eastAsia"/>
        </w:rPr>
        <w:t xml:space="preserve">（一）劃定範圍：將預定生火的區域畫出一個安全的範圍，並將範圍內的易燃物清除，如果可以圍出一個安全的火床，那就更好了。</w:t>
      </w:r>
    </w:p>
    <w:p>
      <w:pPr>
        <w:pStyle w:val="BodyText"/>
      </w:pPr>
      <w:r>
        <w:rPr>
          <w:rFonts w:hint="eastAsia"/>
        </w:rPr>
        <w:t xml:space="preserve">（二）防範強風：設個擋風牆，除了可以避免因為刮大風而釀成火災外，更可以使火的熱能集中，以充分發揮燃燒過程中釋放的熱能。</w:t>
      </w:r>
    </w:p>
    <w:p>
      <w:pPr>
        <w:pStyle w:val="BodyText"/>
      </w:pPr>
      <w:r>
        <w:rPr>
          <w:rFonts w:hint="eastAsia"/>
        </w:rPr>
        <w:t xml:space="preserve">（三）審慎用火：使用火的過程中，不應嬉戲，而應以嚴肅謹慎的心情面對，因為放鬆的心情更容易導致災難的發生。</w:t>
      </w:r>
    </w:p>
    <w:p>
      <w:pPr>
        <w:pStyle w:val="BodyText"/>
      </w:pPr>
      <w:r>
        <w:drawing>
          <wp:inline>
            <wp:extent cx="3619500" cy="3027525"/>
            <wp:effectExtent b="0" l="0" r="0" t="0"/>
            <wp:docPr descr="" title="" id="104" name="Picture"/>
            <a:graphic>
              <a:graphicData uri="http://schemas.openxmlformats.org/drawingml/2006/picture">
                <pic:pic>
                  <pic:nvPicPr>
                    <pic:cNvPr descr="file:///Users/chenzhidedemacstudio/Projects/scout-platform/apps/scout-km/media/knowledge/firemaking/233b15129419b2c6.jpeg" id="105" name="Picture"/>
                    <pic:cNvPicPr>
                      <a:picLocks noChangeArrowheads="1" noChangeAspect="1"/>
                    </pic:cNvPicPr>
                  </pic:nvPicPr>
                  <pic:blipFill>
                    <a:blip r:embed="rId103"/>
                    <a:stretch>
                      <a:fillRect/>
                    </a:stretch>
                  </pic:blipFill>
                  <pic:spPr bwMode="auto">
                    <a:xfrm>
                      <a:off x="0" y="0"/>
                      <a:ext cx="3619500" cy="3027525"/>
                    </a:xfrm>
                    <a:prstGeom prst="rect">
                      <a:avLst/>
                    </a:prstGeom>
                    <a:noFill/>
                    <a:ln w="9525">
                      <a:noFill/>
                      <a:headEnd/>
                      <a:tailEnd/>
                    </a:ln>
                  </pic:spPr>
                </pic:pic>
              </a:graphicData>
            </a:graphic>
          </wp:inline>
        </w:drawing>
      </w:r>
    </w:p>
    <w:p>
      <w:pPr>
        <w:pStyle w:val="BodyText"/>
      </w:pPr>
      <w:r>
        <w:rPr>
          <w:rFonts w:hint="eastAsia"/>
        </w:rPr>
        <w:t xml:space="preserve">（四）油鍋著火，直接蓋上鍋蓋拿離火堆即可，不可以使用水來澆熄，以免造成燙傷並讓火勢蔓延開來。</w:t>
      </w:r>
    </w:p>
    <w:p>
      <w:pPr>
        <w:pStyle w:val="BodyText"/>
      </w:pPr>
      <w:r>
        <w:rPr>
          <w:rFonts w:hint="eastAsia"/>
        </w:rPr>
        <w:t xml:space="preserve">（五）清離易燃物品：不可將易燃物靠近火堆，以免造成火災。</w:t>
      </w:r>
    </w:p>
    <w:p>
      <w:pPr>
        <w:pStyle w:val="BodyText"/>
      </w:pPr>
      <w:r>
        <w:rPr>
          <w:rFonts w:hint="eastAsia"/>
        </w:rPr>
        <w:t xml:space="preserve">（六）煤油燃燒，用泥沙或炭灰滅火即可。</w:t>
      </w:r>
    </w:p>
    <w:p>
      <w:pPr>
        <w:pStyle w:val="BodyText"/>
      </w:pPr>
      <w:r>
        <w:rPr>
          <w:rFonts w:hint="eastAsia"/>
        </w:rPr>
        <w:t xml:space="preserve">（七）專人照料：無人照料的火，易生危險。因此，只要有火在燒著，就必須有人在旁照顧。</w:t>
      </w:r>
    </w:p>
    <w:p>
      <w:pPr>
        <w:pStyle w:val="BodyText"/>
      </w:pPr>
      <w:r>
        <w:rPr>
          <w:rFonts w:hint="eastAsia"/>
        </w:rPr>
        <w:t xml:space="preserve">（八）準備消防用品：在生火處旁邊應有方便取得的消防用品或水源，也可以用水桶準備充足的水。萬一缺乏準備時，而取水處又距火場遙遠，則用傳桶法較迅速。</w:t>
      </w:r>
    </w:p>
    <w:p>
      <w:pPr>
        <w:pStyle w:val="BodyText"/>
      </w:pPr>
      <w:r>
        <w:rPr>
          <w:rFonts w:hint="eastAsia"/>
        </w:rPr>
        <w:t xml:space="preserve">（九）注意安全：若因不慎造成火警，而火勢失控時，應儘速遠離火場，並報警處理。</w:t>
      </w:r>
    </w:p>
    <w:p>
      <w:pPr>
        <w:pStyle w:val="BodyText"/>
      </w:pPr>
      <w:r>
        <w:rPr>
          <w:rFonts w:hint="eastAsia"/>
        </w:rPr>
        <w:t xml:space="preserve">（十）若不慎灼傷時，則應儘速用冷水沖洗被灼傷的部位直到灼熱感消失為止，並儘速送醫。</w:t>
      </w:r>
    </w:p>
    <w:bookmarkEnd w:id="106"/>
    <w:bookmarkStart w:id="107" w:name="五生火前準備"/>
    <w:p>
      <w:pPr>
        <w:pStyle w:val="Heading2"/>
      </w:pPr>
      <w:r>
        <w:rPr>
          <w:rFonts w:hint="eastAsia"/>
        </w:rPr>
        <w:t xml:space="preserve">五、</w:t>
      </w:r>
      <w:r>
        <w:rPr>
          <w:rFonts w:hint="eastAsia"/>
        </w:rPr>
        <w:t xml:space="preserve">生火前準備</w:t>
      </w:r>
    </w:p>
    <w:p>
      <w:pPr>
        <w:pStyle w:val="FirstParagraph"/>
      </w:pPr>
      <w:r>
        <w:t xml:space="preserve">　　</w:t>
      </w:r>
      <w:r>
        <w:rPr>
          <w:rFonts w:hint="eastAsia"/>
        </w:rPr>
        <w:t xml:space="preserve">（本章節內容請見下列子章節）</w:t>
      </w:r>
    </w:p>
    <w:bookmarkEnd w:id="107"/>
    <w:bookmarkStart w:id="108" w:name="一整理生火地點"/>
    <w:p>
      <w:pPr>
        <w:pStyle w:val="Heading3"/>
      </w:pPr>
      <w:r>
        <w:rPr>
          <w:rFonts w:hint="eastAsia"/>
        </w:rPr>
        <w:t xml:space="preserve">（一）</w:t>
      </w:r>
      <w:r>
        <w:rPr>
          <w:rFonts w:hint="eastAsia"/>
        </w:rPr>
        <w:t xml:space="preserve">整理生火地點</w:t>
      </w:r>
    </w:p>
    <w:p>
      <w:pPr>
        <w:pStyle w:val="FirstParagraph"/>
      </w:pPr>
      <w:r>
        <w:t xml:space="preserve">　　</w:t>
      </w:r>
      <w:r>
        <w:rPr>
          <w:rFonts w:hint="eastAsia"/>
        </w:rPr>
        <w:t xml:space="preserve">在開始生火以前，我們必須做的第一件事就是整理生火的地點，這一個動作具有以下幾個意義：</w:t>
      </w:r>
    </w:p>
    <w:p>
      <w:pPr>
        <w:pStyle w:val="BodyText"/>
      </w:pPr>
      <w:r>
        <w:t xml:space="preserve">　　</w:t>
      </w:r>
      <w:r>
        <w:rPr>
          <w:rFonts w:hint="eastAsia"/>
        </w:rPr>
        <w:t xml:space="preserve">可以減少火災發生的機會。</w:t>
      </w:r>
    </w:p>
    <w:p>
      <w:pPr>
        <w:pStyle w:val="BodyText"/>
      </w:pPr>
      <w:r>
        <w:t xml:space="preserve">　　</w:t>
      </w:r>
      <w:r>
        <w:rPr>
          <w:rFonts w:hint="eastAsia"/>
        </w:rPr>
        <w:t xml:space="preserve">可以減低對自然生態的破壞。</w:t>
      </w:r>
    </w:p>
    <w:p>
      <w:pPr>
        <w:pStyle w:val="BodyText"/>
      </w:pPr>
      <w:r>
        <w:t xml:space="preserve">　　</w:t>
      </w:r>
      <w:r>
        <w:rPr>
          <w:rFonts w:hint="eastAsia"/>
        </w:rPr>
        <w:t xml:space="preserve">可以避免意外事件的發生。</w:t>
      </w:r>
    </w:p>
    <w:p>
      <w:pPr>
        <w:pStyle w:val="BodyText"/>
      </w:pPr>
      <w:r>
        <w:t xml:space="preserve">　　</w:t>
      </w:r>
      <w:r>
        <w:rPr>
          <w:rFonts w:hint="eastAsia"/>
        </w:rPr>
        <w:t xml:space="preserve">因此，為了使我們的野外活動進行的更順利，也為大自然善盡一份心力，因此，經常從事野外活動的童軍們，對於生火地點的選擇與整理必須有清楚的認知，並在每次生火以前確實做到，這樣才能確保安全。</w:t>
      </w:r>
    </w:p>
    <w:p>
      <w:pPr>
        <w:pStyle w:val="BodyText"/>
      </w:pPr>
      <w:r>
        <w:t xml:space="preserve">　　</w:t>
      </w:r>
      <w:r>
        <w:rPr>
          <w:rFonts w:hint="eastAsia"/>
        </w:rPr>
        <w:t xml:space="preserve">我們將生火地點的選擇與整理的要項整理出如下重點：</w:t>
      </w:r>
    </w:p>
    <w:bookmarkEnd w:id="108"/>
    <w:bookmarkStart w:id="109" w:name="生火地點的選擇"/>
    <w:p>
      <w:pPr>
        <w:pStyle w:val="Heading4"/>
      </w:pPr>
      <w:r>
        <w:rPr>
          <w:rFonts w:hint="eastAsia"/>
        </w:rPr>
        <w:t xml:space="preserve">１、</w:t>
      </w:r>
      <w:r>
        <w:rPr>
          <w:rFonts w:hint="eastAsia"/>
        </w:rPr>
        <w:t xml:space="preserve">生火地點的選擇</w:t>
      </w:r>
    </w:p>
    <w:p>
      <w:pPr>
        <w:pStyle w:val="FirstParagraph"/>
      </w:pPr>
      <w:r>
        <w:t xml:space="preserve">　　</w:t>
      </w:r>
      <w:r>
        <w:rPr>
          <w:rFonts w:hint="eastAsia"/>
        </w:rPr>
        <w:t xml:space="preserve">在被允許的地點，使用被允許的方式生火：一般營區都會規劃有允許生火的地點或是規定的生火方式，例如，陽明山國家公園內的苗圃露營區就規定了，不可以落地生火，而營火場只可以使用規定的地點。</w:t>
      </w:r>
    </w:p>
    <w:p>
      <w:pPr>
        <w:pStyle w:val="BodyText"/>
      </w:pPr>
      <w:r>
        <w:t xml:space="preserve">　　</w:t>
      </w:r>
      <w:r>
        <w:rPr>
          <w:rFonts w:hint="eastAsia"/>
        </w:rPr>
        <w:t xml:space="preserve">選擇乾燥的地點生火：選擇乾燥的地點生火可以避免因為場地潮濕而浪費燃燒所產生的熱能，因此，如果需要在潮濕的地點上生火時，可以在地面上鋪上大木頭或是石頭隔離濕氣。</w:t>
      </w:r>
    </w:p>
    <w:p>
      <w:pPr>
        <w:pStyle w:val="BodyText"/>
      </w:pPr>
      <w:r>
        <w:t xml:space="preserve">　　</w:t>
      </w:r>
      <w:r>
        <w:rPr>
          <w:rFonts w:hint="eastAsia"/>
        </w:rPr>
        <w:t xml:space="preserve">尋找遮蔽物：生火時需找遮蔽，避免在太陽底下及樹下（避免雷擊）生火。</w:t>
      </w:r>
    </w:p>
    <w:p>
      <w:pPr>
        <w:pStyle w:val="BodyText"/>
      </w:pPr>
      <w:r>
        <w:t xml:space="preserve">　　</w:t>
      </w:r>
      <w:r>
        <w:rPr>
          <w:rFonts w:hint="eastAsia"/>
        </w:rPr>
        <w:t xml:space="preserve">位在營帳下風處：生火地點應選擇營帳下風處，因為這樣才可以避免火星飛起而燒毀帳篷，另外一個目的則是為了避免炊事時油煙飄進帳篷中，而附著在帳篷及個人裝備上面。</w:t>
      </w:r>
    </w:p>
    <w:p>
      <w:pPr>
        <w:pStyle w:val="BodyText"/>
      </w:pPr>
      <w:r>
        <w:t xml:space="preserve">　　</w:t>
      </w:r>
      <w:r>
        <w:rPr>
          <w:rFonts w:hint="eastAsia"/>
        </w:rPr>
        <w:t xml:space="preserve">位在廁所的上風處：這樣才不會在炊事的過程中，有免費的添加物可供使用。</w:t>
      </w:r>
    </w:p>
    <w:p>
      <w:pPr>
        <w:pStyle w:val="BodyText"/>
      </w:pPr>
      <w:r>
        <w:t xml:space="preserve">　　</w:t>
      </w:r>
      <w:r>
        <w:rPr>
          <w:rFonts w:hint="eastAsia"/>
        </w:rPr>
        <w:t xml:space="preserve">盡量選擇以前已經使用過的場地，尤其是在泥土地上生火時，這一點尤其重要。在以前環保觀念尚未抬頭時，人們未曾認真思考過生火地點的選擇，因此，選擇生火地點時的第一個考量通常是以方便為主，因此，在烤肉區、露營區隨處可建地上一團團的木炭或是柴火餘燼，而經過燒灼的地面則為光禿禿的一片，植物通常很難在短時間之內重新生長，因此，非必要時應盡量避免直接落地生火，如果要落地生火，應選擇重複使用的地點，不宜隨意開發新的生火地點。</w:t>
      </w:r>
    </w:p>
    <w:p>
      <w:pPr>
        <w:pStyle w:val="BodyText"/>
      </w:pPr>
      <w:r>
        <w:t xml:space="preserve">　　</w:t>
      </w:r>
      <w:r>
        <w:rPr>
          <w:rFonts w:hint="eastAsia"/>
        </w:rPr>
        <w:t xml:space="preserve">選擇周圍枯枝落葉較為豐富的地點，因為這樣的地點柴薪取得方便，不至於有斷炊的顧慮。但請切記，不要在靠近樹根的地方生火，以免影響樹木的生長。</w:t>
      </w:r>
    </w:p>
    <w:p>
      <w:pPr>
        <w:pStyle w:val="BodyText"/>
      </w:pPr>
      <w:r>
        <w:t xml:space="preserve">　　</w:t>
      </w:r>
      <w:r>
        <w:rPr>
          <w:rFonts w:hint="eastAsia"/>
        </w:rPr>
        <w:t xml:space="preserve">生火起煙時，注意是否引來斥堠之蜜蜂；如有，表示生火地點附近必有蜂窩，</w:t>
      </w:r>
      <w:r>
        <w:t xml:space="preserve"> </w:t>
      </w:r>
      <w:r>
        <w:rPr>
          <w:rFonts w:hint="eastAsia"/>
        </w:rPr>
        <w:t xml:space="preserve">宜更換地點生火。</w:t>
      </w:r>
    </w:p>
    <w:bookmarkEnd w:id="109"/>
    <w:bookmarkStart w:id="110" w:name="生火地點的整理"/>
    <w:p>
      <w:pPr>
        <w:pStyle w:val="Heading4"/>
      </w:pPr>
      <w:r>
        <w:rPr>
          <w:rFonts w:hint="eastAsia"/>
        </w:rPr>
        <w:t xml:space="preserve">２、</w:t>
      </w:r>
      <w:r>
        <w:rPr>
          <w:rFonts w:hint="eastAsia"/>
        </w:rPr>
        <w:t xml:space="preserve">生火地點的整理</w:t>
      </w:r>
    </w:p>
    <w:p>
      <w:pPr>
        <w:pStyle w:val="FirstParagraph"/>
      </w:pPr>
      <w:r>
        <w:t xml:space="preserve">　　</w:t>
      </w:r>
      <w:r>
        <w:rPr>
          <w:rFonts w:hint="eastAsia"/>
        </w:rPr>
        <w:t xml:space="preserve">選擇了良好的生火地點之後，我們還需要進一步的將生火的場地整理，才可以安安心心的開始生火，因此，關於生火場地的整理，我們需要注意以下幾點：</w:t>
      </w:r>
    </w:p>
    <w:p>
      <w:pPr>
        <w:pStyle w:val="BodyText"/>
      </w:pPr>
      <w:r>
        <w:t xml:space="preserve">　　</w:t>
      </w:r>
      <w:r>
        <w:rPr>
          <w:rFonts w:hint="eastAsia"/>
        </w:rPr>
        <w:t xml:space="preserve">劃定生火區域，清除易燃物：將預定生火的區域畫出一個安全的範圍，並將範圍內的易燃物（如雜草、枯枝、油類物品等）清除，如果可以圍出一個安全的火床，那就更好了。</w:t>
      </w:r>
    </w:p>
    <w:p>
      <w:pPr>
        <w:pStyle w:val="BodyText"/>
      </w:pPr>
      <w:r>
        <w:t xml:space="preserve">　　</w:t>
      </w:r>
      <w:r>
        <w:rPr>
          <w:rFonts w:hint="eastAsia"/>
        </w:rPr>
        <w:t xml:space="preserve">慎留通風口：適當的空氣對流是燃燒的重要因素之一，因此，保留適當的通風口才能有助於燃燒，但過強的風力也會造成燃燒不易，因此，在保留通風口時應注意風的方向及強度。</w:t>
      </w:r>
    </w:p>
    <w:p>
      <w:pPr>
        <w:pStyle w:val="BodyText"/>
      </w:pPr>
      <w:r>
        <w:t xml:space="preserve">　　</w:t>
      </w:r>
      <w:r>
        <w:rPr>
          <w:rFonts w:hint="eastAsia"/>
        </w:rPr>
        <w:t xml:space="preserve">如果所選擇的場地是草皮，且沒有前人生火的痕跡時，一般建議以離地生火的方式處理，這樣就可以保留草皮的完整性。如果沒有辦法使用離地生火時，則（1）尋找樹葉、石頭及可供使用的泥土（以不開挖草皮為原則），先在預定生火的地點鋪上一層厚約10公分的樹葉與泥土的混合土，並在上面澆水，然後再鋪上石頭，最後在石頭上面再鋪上一層5公分以上的泥土，這樣可以形成隔熱效果，避免讓火直接燒到地上的草。當使用完畢之後，再將這些泥土及石頭回歸原位即可。（2）傳統的方式是建議將要生火的地方的草以鏟子將他平整的挖起，並移到樹蔭下，同時要按時澆水以免枯萎，當使用完場地之後再將草皮移回，這也是一種可行的方式，但是要考慮的是，當我們使用完這塊土地之後，他的土質會改變，當我們將他移回之後，草皮是否可以繼續生長？同時，如果缺乏了照顧，當我們離開營地後，這塊被重新植回的草皮是否能完整的生長？是值得考量的。</w:t>
      </w:r>
    </w:p>
    <w:bookmarkEnd w:id="110"/>
    <w:bookmarkStart w:id="111" w:name="二柴的分類整理"/>
    <w:p>
      <w:pPr>
        <w:pStyle w:val="Heading3"/>
      </w:pPr>
      <w:r>
        <w:rPr>
          <w:rFonts w:hint="eastAsia"/>
        </w:rPr>
        <w:t xml:space="preserve">（二）</w:t>
      </w:r>
      <w:r>
        <w:rPr>
          <w:rFonts w:hint="eastAsia"/>
        </w:rPr>
        <w:t xml:space="preserve">柴的分類整理</w:t>
      </w:r>
    </w:p>
    <w:p>
      <w:pPr>
        <w:pStyle w:val="FirstParagraph"/>
      </w:pPr>
      <w:r>
        <w:t xml:space="preserve">　　</w:t>
      </w:r>
      <w:r>
        <w:rPr>
          <w:rFonts w:hint="eastAsia"/>
        </w:rPr>
        <w:t xml:space="preserve">（本章節內容請見下列子章節）</w:t>
      </w:r>
    </w:p>
    <w:bookmarkEnd w:id="111"/>
    <w:bookmarkStart w:id="112" w:name="前言"/>
    <w:p>
      <w:pPr>
        <w:pStyle w:val="Heading4"/>
      </w:pPr>
      <w:r>
        <w:rPr>
          <w:rFonts w:hint="eastAsia"/>
        </w:rPr>
        <w:t xml:space="preserve">１、</w:t>
      </w:r>
      <w:r>
        <w:rPr>
          <w:rFonts w:hint="eastAsia"/>
        </w:rPr>
        <w:t xml:space="preserve">前言</w:t>
      </w:r>
    </w:p>
    <w:p>
      <w:pPr>
        <w:pStyle w:val="FirstParagraph"/>
      </w:pPr>
      <w:r>
        <w:t xml:space="preserve">　　</w:t>
      </w:r>
      <w:r>
        <w:rPr>
          <w:rFonts w:hint="eastAsia"/>
        </w:rPr>
        <w:t xml:space="preserve">拿到一堆柴之後，我們要怎樣在最短的時間內將這堆柴引燃呢？相信對於大多數的人而言，這是一個相當棘手的問題，不過，如果我們仔細的回想國小課本中曾經教過的燃燒的條件，那麼，相信你一定很快就可以掌握住生火的要訣。燃燒的條件是什麼呢？空氣與可燃物～～另外，再多記住一個火的特性----火是由下往上燃燒的----這樣，生火對於你而言，就不再是一件難如登天的事了～～</w:t>
      </w:r>
    </w:p>
    <w:p>
      <w:pPr>
        <w:pStyle w:val="BodyText"/>
      </w:pPr>
      <w:r>
        <w:t xml:space="preserve">　　</w:t>
      </w:r>
      <w:r>
        <w:rPr>
          <w:rFonts w:hint="eastAsia"/>
        </w:rPr>
        <w:t xml:space="preserve">在生火之前，除了掌握這些基本概念之外，讓我們再想像一下，當我們要引燃一段木柴的時候，所做的第一件事情是什麼？相信絕對不是拿起火柴來就直接點火，也不是拿起打火機來直接點火，因為這樣是無法讓木柴完整燃起的，尤其是粗如手臂的。</w:t>
      </w:r>
    </w:p>
    <w:p>
      <w:pPr>
        <w:pStyle w:val="BodyText"/>
      </w:pPr>
      <w:r>
        <w:t xml:space="preserve">　　</w:t>
      </w:r>
      <w:r>
        <w:rPr>
          <w:rFonts w:hint="eastAsia"/>
        </w:rPr>
        <w:t xml:space="preserve">如果大家還有印象的話，卡通影片中通常都會出現劈柴的畫面～～沒錯，我們就是要先把柴劈開來。為什麼呢？因為，將柴劈開之後，他的個別體積變小了，與空氣接觸的面積增大了，因為體積變小，又有足夠的空氣，所以更易於燃燒。如果想要印證一下，那麼，我們可以隨手使用二根竹筷子來做實驗，保留一根完整的竹筷，並將另外一根竹筷劈開成八等分，同時我們各以一根火柴點燃竹筷，相信，很快的我們就可以發現，劈開之後的竹筷較易燃燒。</w:t>
      </w:r>
    </w:p>
    <w:p>
      <w:pPr>
        <w:pStyle w:val="BodyText"/>
      </w:pPr>
      <w:r>
        <w:t xml:space="preserve">　　</w:t>
      </w:r>
      <w:r>
        <w:rPr>
          <w:rFonts w:hint="eastAsia"/>
        </w:rPr>
        <w:t xml:space="preserve">所以，我們在正式開始生火之前，應該先將手邊的燃料依其粗細大小進行分類，依據前人經驗累積的結果，我們通常將這些柴分成發火柴、引火柴及燃燒柴，一般而言通稱為「三級柴」。</w:t>
      </w:r>
    </w:p>
    <w:p>
      <w:pPr>
        <w:pStyle w:val="BodyText"/>
      </w:pPr>
      <w:r>
        <w:t xml:space="preserve">　　</w:t>
      </w:r>
      <w:r>
        <w:rPr>
          <w:rFonts w:hint="eastAsia"/>
        </w:rPr>
        <w:t xml:space="preserve">以下，我們將簡單介紹這三種柴薪的差異。</w:t>
      </w:r>
    </w:p>
    <w:bookmarkEnd w:id="112"/>
    <w:bookmarkStart w:id="113" w:name="發火柴"/>
    <w:p>
      <w:pPr>
        <w:pStyle w:val="Heading4"/>
      </w:pPr>
      <w:r>
        <w:rPr>
          <w:rFonts w:hint="eastAsia"/>
        </w:rPr>
        <w:t xml:space="preserve">２、</w:t>
      </w:r>
      <w:r>
        <w:rPr>
          <w:rFonts w:hint="eastAsia"/>
        </w:rPr>
        <w:t xml:space="preserve">發火柴</w:t>
      </w:r>
    </w:p>
    <w:p>
      <w:pPr>
        <w:pStyle w:val="FirstParagraph"/>
      </w:pPr>
      <w:r>
        <w:t xml:space="preserve">　　</w:t>
      </w:r>
      <w:r>
        <w:rPr>
          <w:rFonts w:hint="eastAsia"/>
        </w:rPr>
        <w:t xml:space="preserve">顧名思義，所謂發火柴就是我們點燃火柴或打火機之後第一個接觸的燃料，通常只要以一根火柴就可以使他燃燒--「讓火發起來」，因此，他是三級柴裡面最細的柴，以木柴而言，他的直徑約略為原子筆筆心的大小，當然，枯葉、紙張、松果等易燃物品也可以是發火柴----第一級柴。</w:t>
      </w:r>
    </w:p>
    <w:bookmarkEnd w:id="113"/>
    <w:bookmarkStart w:id="114" w:name="引火柴"/>
    <w:p>
      <w:pPr>
        <w:pStyle w:val="Heading4"/>
      </w:pPr>
      <w:r>
        <w:rPr>
          <w:rFonts w:hint="eastAsia"/>
        </w:rPr>
        <w:t xml:space="preserve">３、</w:t>
      </w:r>
      <w:r>
        <w:rPr>
          <w:rFonts w:hint="eastAsia"/>
        </w:rPr>
        <w:t xml:space="preserve">引火柴</w:t>
      </w:r>
    </w:p>
    <w:p>
      <w:pPr>
        <w:pStyle w:val="FirstParagraph"/>
      </w:pPr>
      <w:r>
        <w:t xml:space="preserve">　　</w:t>
      </w:r>
      <w:r>
        <w:rPr>
          <w:rFonts w:hint="eastAsia"/>
        </w:rPr>
        <w:t xml:space="preserve">引火柴就是第二級柴，它主要的功用是將發火柴的燃燒延續下去，因此，引火柴的粗細大小比發火柴略粗，以能讓發火柴點燃為主，約莫原子筆筆桿般大小的柴最為適當。</w:t>
      </w:r>
    </w:p>
    <w:bookmarkEnd w:id="114"/>
    <w:bookmarkStart w:id="115" w:name="燃燒柴"/>
    <w:p>
      <w:pPr>
        <w:pStyle w:val="Heading4"/>
      </w:pPr>
      <w:r>
        <w:rPr>
          <w:rFonts w:hint="eastAsia"/>
        </w:rPr>
        <w:t xml:space="preserve">４、</w:t>
      </w:r>
      <w:r>
        <w:rPr>
          <w:rFonts w:hint="eastAsia"/>
        </w:rPr>
        <w:t xml:space="preserve">燃燒柴</w:t>
      </w:r>
    </w:p>
    <w:p>
      <w:pPr>
        <w:pStyle w:val="FirstParagraph"/>
      </w:pPr>
      <w:r>
        <w:t xml:space="preserve">　　</w:t>
      </w:r>
      <w:r>
        <w:rPr>
          <w:rFonts w:hint="eastAsia"/>
        </w:rPr>
        <w:t xml:space="preserve">燃燒柴就是第三級柴，也是木柴燃燒時主要的部分，因為他是在發火柴及引火柴之後，因此，初期燃燒柴的粗細約莫大拇指般，隨著燃燒時間的持續，火力也越加穩定，此時的燃燒柴則可如手臂般的粗細，如果是用在營火時，那麼，我們甚至於會使用更粗的柴來當燃燒柴。</w:t>
      </w:r>
    </w:p>
    <w:bookmarkEnd w:id="115"/>
    <w:bookmarkStart w:id="128" w:name="火媒棒"/>
    <w:p>
      <w:pPr>
        <w:pStyle w:val="Heading4"/>
      </w:pPr>
      <w:r>
        <w:rPr>
          <w:rFonts w:hint="eastAsia"/>
        </w:rPr>
        <w:t xml:space="preserve">５、</w:t>
      </w:r>
      <w:r>
        <w:rPr>
          <w:rFonts w:hint="eastAsia"/>
        </w:rPr>
        <w:t xml:space="preserve">火媒棒</w:t>
      </w:r>
    </w:p>
    <w:p>
      <w:pPr>
        <w:pStyle w:val="FirstParagraph"/>
      </w:pPr>
      <w:r>
        <w:t xml:space="preserve">　　</w:t>
      </w:r>
      <w:r>
        <w:rPr>
          <w:rFonts w:hint="eastAsia"/>
        </w:rPr>
        <w:t xml:space="preserve">火媒棒是一種人工的生火材料，雖然做起來費力耗時，可是在沒有其他生火材料的情況下，火媒棒是很好的生火材料。火媒棒製作的主要工具是一把小刀、一些無結眼的樹枝。依個人的使用經驗，火媒棒可細分為三種，名稱與製作方法如下：</w:t>
      </w:r>
    </w:p>
    <w:bookmarkStart w:id="119" w:name="敲擊式火媒棒"/>
    <w:p>
      <w:pPr>
        <w:pStyle w:val="Heading3"/>
      </w:pPr>
      <w:r>
        <w:rPr>
          <w:rFonts w:hint="eastAsia"/>
        </w:rPr>
        <w:t xml:space="preserve">敲擊式火媒棒</w:t>
      </w:r>
    </w:p>
    <w:p>
      <w:pPr>
        <w:pStyle w:val="FirstParagraph"/>
      </w:pPr>
      <w:r>
        <w:t xml:space="preserve">　　</w:t>
      </w:r>
      <w:r>
        <w:rPr>
          <w:rFonts w:hint="eastAsia"/>
        </w:rPr>
        <w:t xml:space="preserve">選取適當的樹枝或竹子，以斧背、柴刀背或石塊等重力敲擊，直到樹枝或竹子被敲擊成扁平且可以用手撕開、呈半分解的狀態。</w:t>
      </w:r>
    </w:p>
    <w:p>
      <w:pPr>
        <w:pStyle w:val="BodyText"/>
      </w:pPr>
      <w:r>
        <w:drawing>
          <wp:inline>
            <wp:extent cx="5334000" cy="3991715"/>
            <wp:effectExtent b="0" l="0" r="0" t="0"/>
            <wp:docPr descr="" title="" id="117" name="Picture"/>
            <a:graphic>
              <a:graphicData uri="http://schemas.openxmlformats.org/drawingml/2006/picture">
                <pic:pic>
                  <pic:nvPicPr>
                    <pic:cNvPr descr="file:///Users/chenzhidedemacstudio/Projects/scout-platform/apps/scout-km/media/knowledge/firemaking/09127a602fbb2611.jpeg" id="118" name="Picture"/>
                    <pic:cNvPicPr>
                      <a:picLocks noChangeArrowheads="1" noChangeAspect="1"/>
                    </pic:cNvPicPr>
                  </pic:nvPicPr>
                  <pic:blipFill>
                    <a:blip r:embed="rId116"/>
                    <a:stretch>
                      <a:fillRect/>
                    </a:stretch>
                  </pic:blipFill>
                  <pic:spPr bwMode="auto">
                    <a:xfrm>
                      <a:off x="0" y="0"/>
                      <a:ext cx="5334000" cy="3991715"/>
                    </a:xfrm>
                    <a:prstGeom prst="rect">
                      <a:avLst/>
                    </a:prstGeom>
                    <a:noFill/>
                    <a:ln w="9525">
                      <a:noFill/>
                      <a:headEnd/>
                      <a:tailEnd/>
                    </a:ln>
                  </pic:spPr>
                </pic:pic>
              </a:graphicData>
            </a:graphic>
          </wp:inline>
        </w:drawing>
      </w:r>
    </w:p>
    <w:bookmarkEnd w:id="119"/>
    <w:bookmarkStart w:id="123" w:name="刀削式火媒棒"/>
    <w:p>
      <w:pPr>
        <w:pStyle w:val="Heading3"/>
      </w:pPr>
      <w:r>
        <w:rPr>
          <w:rFonts w:hint="eastAsia"/>
        </w:rPr>
        <w:t xml:space="preserve">刀削式火媒棒</w:t>
      </w:r>
    </w:p>
    <w:p>
      <w:pPr>
        <w:pStyle w:val="FirstParagraph"/>
      </w:pPr>
      <w:r>
        <w:t xml:space="preserve">　　</w:t>
      </w:r>
      <w:r>
        <w:rPr>
          <w:rFonts w:hint="eastAsia"/>
        </w:rPr>
        <w:t xml:space="preserve">選取乾燥的樹枝或竹子當材料，再以小刀將材料削成薄、長的木片。</w:t>
      </w:r>
    </w:p>
    <w:p>
      <w:pPr>
        <w:pStyle w:val="BodyText"/>
      </w:pPr>
      <w:r>
        <w:drawing>
          <wp:inline>
            <wp:extent cx="5334000" cy="4012798"/>
            <wp:effectExtent b="0" l="0" r="0" t="0"/>
            <wp:docPr descr="" title="" id="121" name="Picture"/>
            <a:graphic>
              <a:graphicData uri="http://schemas.openxmlformats.org/drawingml/2006/picture">
                <pic:pic>
                  <pic:nvPicPr>
                    <pic:cNvPr descr="file:///Users/chenzhidedemacstudio/Projects/scout-platform/apps/scout-km/media/knowledge/firemaking/6e1009396a32ad26.jpeg" id="122" name="Picture"/>
                    <pic:cNvPicPr>
                      <a:picLocks noChangeArrowheads="1" noChangeAspect="1"/>
                    </pic:cNvPicPr>
                  </pic:nvPicPr>
                  <pic:blipFill>
                    <a:blip r:embed="rId120"/>
                    <a:stretch>
                      <a:fillRect/>
                    </a:stretch>
                  </pic:blipFill>
                  <pic:spPr bwMode="auto">
                    <a:xfrm>
                      <a:off x="0" y="0"/>
                      <a:ext cx="5334000" cy="4012798"/>
                    </a:xfrm>
                    <a:prstGeom prst="rect">
                      <a:avLst/>
                    </a:prstGeom>
                    <a:noFill/>
                    <a:ln w="9525">
                      <a:noFill/>
                      <a:headEnd/>
                      <a:tailEnd/>
                    </a:ln>
                  </pic:spPr>
                </pic:pic>
              </a:graphicData>
            </a:graphic>
          </wp:inline>
        </w:drawing>
      </w:r>
    </w:p>
    <w:bookmarkEnd w:id="123"/>
    <w:bookmarkStart w:id="127" w:name="雞毛撢式火媒棒"/>
    <w:p>
      <w:pPr>
        <w:pStyle w:val="Heading3"/>
      </w:pPr>
      <w:r>
        <w:rPr>
          <w:rFonts w:hint="eastAsia"/>
        </w:rPr>
        <w:t xml:space="preserve">雞毛撢式火媒棒</w:t>
      </w:r>
    </w:p>
    <w:p>
      <w:pPr>
        <w:pStyle w:val="FirstParagraph"/>
      </w:pPr>
      <w:r>
        <w:t xml:space="preserve">　　</w:t>
      </w:r>
      <w:r>
        <w:rPr>
          <w:rFonts w:hint="eastAsia"/>
        </w:rPr>
        <w:t xml:space="preserve">選取細直而無結眼的樹枝，以小刀在樹枝上環狀切削，切削時刀刃不可太深入樹枝，手力要穩而慢，切開的細片要長而不斷，切削到整根樹枝變成雞毛撢的形狀。</w:t>
      </w:r>
    </w:p>
    <w:p>
      <w:pPr>
        <w:pStyle w:val="BodyText"/>
      </w:pPr>
      <w:r>
        <w:drawing>
          <wp:inline>
            <wp:extent cx="5334000" cy="4012798"/>
            <wp:effectExtent b="0" l="0" r="0" t="0"/>
            <wp:docPr descr="" title="" id="125" name="Picture"/>
            <a:graphic>
              <a:graphicData uri="http://schemas.openxmlformats.org/drawingml/2006/picture">
                <pic:pic>
                  <pic:nvPicPr>
                    <pic:cNvPr descr="file:///Users/chenzhidedemacstudio/Projects/scout-platform/apps/scout-km/media/knowledge/firemaking/aa8c91ed7d39bdb4.jpeg" id="126" name="Picture"/>
                    <pic:cNvPicPr>
                      <a:picLocks noChangeArrowheads="1" noChangeAspect="1"/>
                    </pic:cNvPicPr>
                  </pic:nvPicPr>
                  <pic:blipFill>
                    <a:blip r:embed="rId124"/>
                    <a:stretch>
                      <a:fillRect/>
                    </a:stretch>
                  </pic:blipFill>
                  <pic:spPr bwMode="auto">
                    <a:xfrm>
                      <a:off x="0" y="0"/>
                      <a:ext cx="5334000" cy="4012798"/>
                    </a:xfrm>
                    <a:prstGeom prst="rect">
                      <a:avLst/>
                    </a:prstGeom>
                    <a:noFill/>
                    <a:ln w="9525">
                      <a:noFill/>
                      <a:headEnd/>
                      <a:tailEnd/>
                    </a:ln>
                  </pic:spPr>
                </pic:pic>
              </a:graphicData>
            </a:graphic>
          </wp:inline>
        </w:drawing>
      </w:r>
    </w:p>
    <w:bookmarkEnd w:id="127"/>
    <w:bookmarkEnd w:id="128"/>
    <w:bookmarkStart w:id="129" w:name="六架柴"/>
    <w:p>
      <w:pPr>
        <w:pStyle w:val="Heading2"/>
      </w:pPr>
      <w:r>
        <w:rPr>
          <w:rFonts w:hint="eastAsia"/>
        </w:rPr>
        <w:t xml:space="preserve">六、</w:t>
      </w:r>
      <w:r>
        <w:rPr>
          <w:rFonts w:hint="eastAsia"/>
        </w:rPr>
        <w:t xml:space="preserve">架柴</w:t>
      </w:r>
    </w:p>
    <w:p>
      <w:pPr>
        <w:pStyle w:val="FirstParagraph"/>
      </w:pPr>
      <w:r>
        <w:t xml:space="preserve">　　</w:t>
      </w:r>
      <w:r>
        <w:rPr>
          <w:rFonts w:hint="eastAsia"/>
        </w:rPr>
        <w:t xml:space="preserve">不論是炊事用火，或是辦理營火我們都需要架設柴薪，不過，一般而言柴的架設並沒有一定的方法，只要遵循燃燒的原則以及注意火的特性，再加上適當的燃料，那麼，要生起一堆火就不是件困難的事。就童軍而言，我們經常使用的燃料除了現代爐具（瓦斯爐、汽化爐等）不需要考慮架柴的問題以外，其他的燃料，如：木柴、木炭、原子炭等都需要注意架柴的方式，以確保生火成功的機率，並減少燃料的浪費。</w:t>
      </w:r>
    </w:p>
    <w:p>
      <w:pPr>
        <w:pStyle w:val="BodyText"/>
      </w:pPr>
      <w:r>
        <w:t xml:space="preserve">　　</w:t>
      </w:r>
      <w:r>
        <w:rPr>
          <w:rFonts w:hint="eastAsia"/>
        </w:rPr>
        <w:t xml:space="preserve">因此，以下我們就針對各種柴架設方式作一介紹。</w:t>
      </w:r>
    </w:p>
    <w:bookmarkEnd w:id="129"/>
    <w:bookmarkStart w:id="130" w:name="一使用木柴"/>
    <w:p>
      <w:pPr>
        <w:pStyle w:val="Heading3"/>
      </w:pPr>
      <w:r>
        <w:rPr>
          <w:rFonts w:hint="eastAsia"/>
        </w:rPr>
        <w:t xml:space="preserve">（一）</w:t>
      </w:r>
      <w:r>
        <w:rPr>
          <w:rFonts w:hint="eastAsia"/>
        </w:rPr>
        <w:t xml:space="preserve">使用木柴</w:t>
      </w:r>
    </w:p>
    <w:p>
      <w:pPr>
        <w:pStyle w:val="FirstParagraph"/>
      </w:pPr>
      <w:r>
        <w:t xml:space="preserve">　　</w:t>
      </w:r>
      <w:r>
        <w:rPr>
          <w:rFonts w:hint="eastAsia"/>
        </w:rPr>
        <w:t xml:space="preserve">木柴是我們使用的燃料中最為原始的材料，也是各民族所使用的燃料中最具歷史淵源的一種。因此，順應各地的風俗與習慣，配合不同的用途，使用木柴架設時可以分成以下幾種方式。</w:t>
      </w:r>
    </w:p>
    <w:bookmarkEnd w:id="130"/>
    <w:bookmarkStart w:id="134" w:name="塔式印第安帳篷式"/>
    <w:p>
      <w:pPr>
        <w:pStyle w:val="Heading4"/>
      </w:pPr>
      <w:r>
        <w:rPr>
          <w:rFonts w:hint="eastAsia"/>
        </w:rPr>
        <w:t xml:space="preserve">１、</w:t>
      </w:r>
      <w:r>
        <w:rPr>
          <w:rFonts w:hint="eastAsia"/>
        </w:rPr>
        <w:t xml:space="preserve">塔式（印第安帳篷式）</w:t>
      </w:r>
    </w:p>
    <w:p>
      <w:pPr>
        <w:pStyle w:val="FirstParagraph"/>
      </w:pPr>
      <w:r>
        <w:drawing>
          <wp:inline>
            <wp:extent cx="3619500" cy="3337053"/>
            <wp:effectExtent b="0" l="0" r="0" t="0"/>
            <wp:docPr descr="" title="" id="132" name="Picture"/>
            <a:graphic>
              <a:graphicData uri="http://schemas.openxmlformats.org/drawingml/2006/picture">
                <pic:pic>
                  <pic:nvPicPr>
                    <pic:cNvPr descr="file:///Users/chenzhidedemacstudio/Projects/scout-platform/apps/scout-km/media/knowledge/firemaking/4c0cfb536164341e.jpeg" id="133" name="Picture"/>
                    <pic:cNvPicPr>
                      <a:picLocks noChangeArrowheads="1" noChangeAspect="1"/>
                    </pic:cNvPicPr>
                  </pic:nvPicPr>
                  <pic:blipFill>
                    <a:blip r:embed="rId131"/>
                    <a:stretch>
                      <a:fillRect/>
                    </a:stretch>
                  </pic:blipFill>
                  <pic:spPr bwMode="auto">
                    <a:xfrm>
                      <a:off x="0" y="0"/>
                      <a:ext cx="3619500" cy="3337053"/>
                    </a:xfrm>
                    <a:prstGeom prst="rect">
                      <a:avLst/>
                    </a:prstGeom>
                    <a:noFill/>
                    <a:ln w="9525">
                      <a:noFill/>
                      <a:headEnd/>
                      <a:tailEnd/>
                    </a:ln>
                  </pic:spPr>
                </pic:pic>
              </a:graphicData>
            </a:graphic>
          </wp:inline>
        </w:drawing>
      </w:r>
    </w:p>
    <w:p>
      <w:pPr>
        <w:pStyle w:val="BodyText"/>
      </w:pPr>
      <w:r>
        <w:t xml:space="preserve">　　</w:t>
      </w:r>
      <w:r>
        <w:rPr>
          <w:rFonts w:hint="eastAsia"/>
        </w:rPr>
        <w:t xml:space="preserve">塔式是用來作為所有其他種火引燃的基礎。反射灶烤食物也用印第安帳篷式，因為它有較高的火焰，通常會與木屋式或十字形並用。</w:t>
      </w:r>
    </w:p>
    <w:bookmarkEnd w:id="134"/>
    <w:bookmarkStart w:id="138" w:name="十字形"/>
    <w:p>
      <w:pPr>
        <w:pStyle w:val="Heading4"/>
      </w:pPr>
      <w:r>
        <w:rPr>
          <w:rFonts w:hint="eastAsia"/>
        </w:rPr>
        <w:t xml:space="preserve">２、</w:t>
      </w:r>
      <w:r>
        <w:rPr>
          <w:rFonts w:hint="eastAsia"/>
        </w:rPr>
        <w:t xml:space="preserve">十字形</w:t>
      </w:r>
    </w:p>
    <w:p>
      <w:pPr>
        <w:pStyle w:val="FirstParagraph"/>
      </w:pPr>
      <w:r>
        <w:drawing>
          <wp:inline>
            <wp:extent cx="3619500" cy="3205279"/>
            <wp:effectExtent b="0" l="0" r="0" t="0"/>
            <wp:docPr descr="" title="" id="136" name="Picture"/>
            <a:graphic>
              <a:graphicData uri="http://schemas.openxmlformats.org/drawingml/2006/picture">
                <pic:pic>
                  <pic:nvPicPr>
                    <pic:cNvPr descr="file:///Users/chenzhidedemacstudio/Projects/scout-platform/apps/scout-km/media/knowledge/firemaking/a781b576084c9f76.jpeg" id="137" name="Picture"/>
                    <pic:cNvPicPr>
                      <a:picLocks noChangeArrowheads="1" noChangeAspect="1"/>
                    </pic:cNvPicPr>
                  </pic:nvPicPr>
                  <pic:blipFill>
                    <a:blip r:embed="rId135"/>
                    <a:stretch>
                      <a:fillRect/>
                    </a:stretch>
                  </pic:blipFill>
                  <pic:spPr bwMode="auto">
                    <a:xfrm>
                      <a:off x="0" y="0"/>
                      <a:ext cx="3619500" cy="3205279"/>
                    </a:xfrm>
                    <a:prstGeom prst="rect">
                      <a:avLst/>
                    </a:prstGeom>
                    <a:noFill/>
                    <a:ln w="9525">
                      <a:noFill/>
                      <a:headEnd/>
                      <a:tailEnd/>
                    </a:ln>
                  </pic:spPr>
                </pic:pic>
              </a:graphicData>
            </a:graphic>
          </wp:inline>
        </w:drawing>
      </w:r>
    </w:p>
    <w:p>
      <w:pPr>
        <w:pStyle w:val="BodyText"/>
      </w:pPr>
      <w:r>
        <w:t xml:space="preserve">　　</w:t>
      </w:r>
      <w:r>
        <w:rPr>
          <w:rFonts w:hint="eastAsia"/>
        </w:rPr>
        <w:t xml:space="preserve">十字形是在需要一層深厚炭火時使用，例如烤食物或做鋁箔炊事時，因為它可以燒得較久，所以也是很好的會議式營火。</w:t>
      </w:r>
    </w:p>
    <w:bookmarkEnd w:id="138"/>
    <w:bookmarkStart w:id="142" w:name="星式或印第安式"/>
    <w:p>
      <w:pPr>
        <w:pStyle w:val="Heading4"/>
      </w:pPr>
      <w:r>
        <w:rPr>
          <w:rFonts w:hint="eastAsia"/>
        </w:rPr>
        <w:t xml:space="preserve">３、</w:t>
      </w:r>
      <w:r>
        <w:rPr>
          <w:rFonts w:hint="eastAsia"/>
        </w:rPr>
        <w:t xml:space="preserve">星式或印第安式</w:t>
      </w:r>
    </w:p>
    <w:p>
      <w:pPr>
        <w:pStyle w:val="FirstParagraph"/>
      </w:pPr>
      <w:r>
        <w:drawing>
          <wp:inline>
            <wp:extent cx="3619500" cy="4142801"/>
            <wp:effectExtent b="0" l="0" r="0" t="0"/>
            <wp:docPr descr="" title="" id="140" name="Picture"/>
            <a:graphic>
              <a:graphicData uri="http://schemas.openxmlformats.org/drawingml/2006/picture">
                <pic:pic>
                  <pic:nvPicPr>
                    <pic:cNvPr descr="file:///Users/chenzhidedemacstudio/Projects/scout-platform/apps/scout-km/media/knowledge/firemaking/6e1f7d751fae907d.jpeg" id="141" name="Picture"/>
                    <pic:cNvPicPr>
                      <a:picLocks noChangeArrowheads="1" noChangeAspect="1"/>
                    </pic:cNvPicPr>
                  </pic:nvPicPr>
                  <pic:blipFill>
                    <a:blip r:embed="rId139"/>
                    <a:stretch>
                      <a:fillRect/>
                    </a:stretch>
                  </pic:blipFill>
                  <pic:spPr bwMode="auto">
                    <a:xfrm>
                      <a:off x="0" y="0"/>
                      <a:ext cx="3619500" cy="4142801"/>
                    </a:xfrm>
                    <a:prstGeom prst="rect">
                      <a:avLst/>
                    </a:prstGeom>
                    <a:noFill/>
                    <a:ln w="9525">
                      <a:noFill/>
                      <a:headEnd/>
                      <a:tailEnd/>
                    </a:ln>
                  </pic:spPr>
                </pic:pic>
              </a:graphicData>
            </a:graphic>
          </wp:inline>
        </w:drawing>
      </w:r>
    </w:p>
    <w:p>
      <w:pPr>
        <w:pStyle w:val="BodyText"/>
      </w:pPr>
      <w:r>
        <w:t xml:space="preserve">　　</w:t>
      </w:r>
      <w:r>
        <w:rPr>
          <w:rFonts w:hint="eastAsia"/>
        </w:rPr>
        <w:t xml:space="preserve">星式或印第安式有時被稱為是懶人式，因為只要將柴放入火中讓他燃燒就可以了。這種火是供慢火使用，如單鍋式炊事、三腳架式炊事等。</w:t>
      </w:r>
    </w:p>
    <w:bookmarkEnd w:id="142"/>
    <w:bookmarkStart w:id="146" w:name="鑰孔式"/>
    <w:p>
      <w:pPr>
        <w:pStyle w:val="Heading4"/>
      </w:pPr>
      <w:r>
        <w:rPr>
          <w:rFonts w:hint="eastAsia"/>
        </w:rPr>
        <w:t xml:space="preserve">４、</w:t>
      </w:r>
      <w:r>
        <w:rPr>
          <w:rFonts w:hint="eastAsia"/>
        </w:rPr>
        <w:t xml:space="preserve">鑰孔式</w:t>
      </w:r>
    </w:p>
    <w:p>
      <w:pPr>
        <w:pStyle w:val="FirstParagraph"/>
      </w:pPr>
      <w:r>
        <w:drawing>
          <wp:inline>
            <wp:extent cx="4210050" cy="3124199"/>
            <wp:effectExtent b="0" l="0" r="0" t="0"/>
            <wp:docPr descr="" title="" id="144" name="Picture"/>
            <a:graphic>
              <a:graphicData uri="http://schemas.openxmlformats.org/drawingml/2006/picture">
                <pic:pic>
                  <pic:nvPicPr>
                    <pic:cNvPr descr="file:///Users/chenzhidedemacstudio/Projects/scout-platform/apps/scout-km/media/knowledge/firemaking/15b95ec9c1eb09b5.jpeg" id="145" name="Picture"/>
                    <pic:cNvPicPr>
                      <a:picLocks noChangeArrowheads="1" noChangeAspect="1"/>
                    </pic:cNvPicPr>
                  </pic:nvPicPr>
                  <pic:blipFill>
                    <a:blip r:embed="rId143"/>
                    <a:stretch>
                      <a:fillRect/>
                    </a:stretch>
                  </pic:blipFill>
                  <pic:spPr bwMode="auto">
                    <a:xfrm>
                      <a:off x="0" y="0"/>
                      <a:ext cx="4210050" cy="3124199"/>
                    </a:xfrm>
                    <a:prstGeom prst="rect">
                      <a:avLst/>
                    </a:prstGeom>
                    <a:noFill/>
                    <a:ln w="9525">
                      <a:noFill/>
                      <a:headEnd/>
                      <a:tailEnd/>
                    </a:ln>
                  </pic:spPr>
                </pic:pic>
              </a:graphicData>
            </a:graphic>
          </wp:inline>
        </w:drawing>
      </w:r>
    </w:p>
    <w:p>
      <w:pPr>
        <w:pStyle w:val="BodyText"/>
      </w:pPr>
      <w:r>
        <w:t xml:space="preserve">　　</w:t>
      </w:r>
      <w:r>
        <w:rPr>
          <w:rFonts w:hint="eastAsia"/>
        </w:rPr>
        <w:t xml:space="preserve">鑰孔式綜合了從大到小的火勢，外圍以石塊圍住，形成鑰孔形狀，適合各種炊事的需要。小火及炭火可以從大火中分出，使用時非常方便。</w:t>
      </w:r>
    </w:p>
    <w:bookmarkEnd w:id="146"/>
    <w:bookmarkStart w:id="150" w:name="井式木屋式或會議式"/>
    <w:p>
      <w:pPr>
        <w:pStyle w:val="Heading4"/>
      </w:pPr>
      <w:r>
        <w:rPr>
          <w:rFonts w:hint="eastAsia"/>
        </w:rPr>
        <w:t xml:space="preserve">５、</w:t>
      </w:r>
      <w:r>
        <w:rPr>
          <w:rFonts w:hint="eastAsia"/>
        </w:rPr>
        <w:t xml:space="preserve">井式（木屋式或會議式）</w:t>
      </w:r>
    </w:p>
    <w:p>
      <w:pPr>
        <w:pStyle w:val="FirstParagraph"/>
      </w:pPr>
      <w:r>
        <w:drawing>
          <wp:inline>
            <wp:extent cx="4057650" cy="3562350"/>
            <wp:effectExtent b="0" l="0" r="0" t="0"/>
            <wp:docPr descr="" title="" id="148" name="Picture"/>
            <a:graphic>
              <a:graphicData uri="http://schemas.openxmlformats.org/drawingml/2006/picture">
                <pic:pic>
                  <pic:nvPicPr>
                    <pic:cNvPr descr="file:///Users/chenzhidedemacstudio/Projects/scout-platform/apps/scout-km/media/knowledge/firemaking/953b88acf8f99e7f.jpeg" id="149" name="Picture"/>
                    <pic:cNvPicPr>
                      <a:picLocks noChangeArrowheads="1" noChangeAspect="1"/>
                    </pic:cNvPicPr>
                  </pic:nvPicPr>
                  <pic:blipFill>
                    <a:blip r:embed="rId147"/>
                    <a:stretch>
                      <a:fillRect/>
                    </a:stretch>
                  </pic:blipFill>
                  <pic:spPr bwMode="auto">
                    <a:xfrm>
                      <a:off x="0" y="0"/>
                      <a:ext cx="4057650" cy="3562350"/>
                    </a:xfrm>
                    <a:prstGeom prst="rect">
                      <a:avLst/>
                    </a:prstGeom>
                    <a:noFill/>
                    <a:ln w="9525">
                      <a:noFill/>
                      <a:headEnd/>
                      <a:tailEnd/>
                    </a:ln>
                  </pic:spPr>
                </pic:pic>
              </a:graphicData>
            </a:graphic>
          </wp:inline>
        </w:drawing>
      </w:r>
    </w:p>
    <w:p>
      <w:pPr>
        <w:pStyle w:val="BodyText"/>
      </w:pPr>
      <w:r>
        <w:t xml:space="preserve">　　</w:t>
      </w:r>
      <w:r>
        <w:rPr>
          <w:rFonts w:hint="eastAsia"/>
        </w:rPr>
        <w:t xml:space="preserve">這種火是搭成木屋形狀。</w:t>
      </w:r>
    </w:p>
    <w:p>
      <w:pPr>
        <w:pStyle w:val="BodyText"/>
      </w:pPr>
      <w:r>
        <w:t xml:space="preserve">　　</w:t>
      </w:r>
      <w:r>
        <w:rPr>
          <w:rFonts w:hint="eastAsia"/>
        </w:rPr>
        <w:t xml:space="preserve">在柴堆的中間填滿纖細易燃物。將圓木以十字形相互交叉疊起，形成木屋的牆。由於這種火燃燒的較久及穩定，因此，用來提供營火節目使用最為理想。</w:t>
      </w:r>
    </w:p>
    <w:bookmarkEnd w:id="150"/>
    <w:bookmarkStart w:id="151" w:name="散塔式"/>
    <w:p>
      <w:pPr>
        <w:pStyle w:val="Heading4"/>
      </w:pPr>
      <w:r>
        <w:rPr>
          <w:rFonts w:hint="eastAsia"/>
        </w:rPr>
        <w:t xml:space="preserve">６、</w:t>
      </w:r>
      <w:r>
        <w:rPr>
          <w:rFonts w:hint="eastAsia"/>
        </w:rPr>
        <w:t xml:space="preserve">散塔式</w:t>
      </w:r>
    </w:p>
    <w:p>
      <w:pPr>
        <w:pStyle w:val="FirstParagraph"/>
      </w:pPr>
      <w:r>
        <w:t xml:space="preserve">　　</w:t>
      </w:r>
      <w:r>
        <w:rPr>
          <w:rFonts w:hint="eastAsia"/>
        </w:rPr>
        <w:t xml:space="preserve">以一根粗木頭為幹，在上散搭引火柴，下置發火柴引燃，引燃後再慢慢加上燃燒柴，也可以加上木炭或原子炭，是一個簡易型的搭法，便於炊事時使用。</w:t>
      </w:r>
    </w:p>
    <w:bookmarkEnd w:id="151"/>
    <w:bookmarkStart w:id="152" w:name="塔式架柴法"/>
    <w:p>
      <w:pPr>
        <w:pStyle w:val="Heading4"/>
      </w:pPr>
      <w:r>
        <w:rPr>
          <w:rFonts w:hint="eastAsia"/>
        </w:rPr>
        <w:t xml:space="preserve">７、</w:t>
      </w:r>
      <w:r>
        <w:rPr>
          <w:rFonts w:hint="eastAsia"/>
        </w:rPr>
        <w:t xml:space="preserve">塔式架柴法</w:t>
      </w:r>
    </w:p>
    <w:bookmarkEnd w:id="152"/>
    <w:bookmarkStart w:id="153" w:name="二使用木炭"/>
    <w:p>
      <w:pPr>
        <w:pStyle w:val="Heading3"/>
      </w:pPr>
      <w:r>
        <w:rPr>
          <w:rFonts w:hint="eastAsia"/>
        </w:rPr>
        <w:t xml:space="preserve">（二）</w:t>
      </w:r>
      <w:r>
        <w:rPr>
          <w:rFonts w:hint="eastAsia"/>
        </w:rPr>
        <w:t xml:space="preserve">使用木炭</w:t>
      </w:r>
    </w:p>
    <w:bookmarkEnd w:id="153"/>
    <w:bookmarkStart w:id="166" w:name="三使用原子炭"/>
    <w:p>
      <w:pPr>
        <w:pStyle w:val="Heading3"/>
      </w:pPr>
      <w:r>
        <w:rPr>
          <w:rFonts w:hint="eastAsia"/>
        </w:rPr>
        <w:t xml:space="preserve">（三）</w:t>
      </w:r>
      <w:r>
        <w:rPr>
          <w:rFonts w:hint="eastAsia"/>
        </w:rPr>
        <w:t xml:space="preserve">使用原子炭</w:t>
      </w:r>
    </w:p>
    <w:p>
      <w:pPr>
        <w:pStyle w:val="FirstParagraph"/>
      </w:pPr>
      <w:r>
        <w:t xml:space="preserve">　　</w:t>
      </w:r>
      <w:r>
        <w:rPr>
          <w:rFonts w:hint="eastAsia"/>
        </w:rPr>
        <w:t xml:space="preserve">原子炭是另外一種在野外活動中常常使用到的材料，不過，他在攜帶上不甚方便，因此，如果不是定點露營或是有車輛搬運，通常，並不建議背著原子炭出去露營。</w:t>
      </w:r>
    </w:p>
    <w:p>
      <w:pPr>
        <w:pStyle w:val="BodyText"/>
      </w:pPr>
      <w:r>
        <w:t xml:space="preserve">　　</w:t>
      </w:r>
      <w:r>
        <w:rPr>
          <w:rFonts w:hint="eastAsia"/>
        </w:rPr>
        <w:t xml:space="preserve">以下是原子炭生火的步驟</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2836"/>
                  <wp:effectExtent b="0" l="0" r="0" t="0"/>
                  <wp:docPr descr="" title="" id="155" name="Picture"/>
                  <a:graphic>
                    <a:graphicData uri="http://schemas.openxmlformats.org/drawingml/2006/picture">
                      <pic:pic>
                        <pic:nvPicPr>
                          <pic:cNvPr descr="file:///Users/chenzhidedemacstudio/Projects/scout-platform/apps/scout-km/media/knowledge/firemaking/6cdca16f8b56c442.jpeg" id="156" name="Picture"/>
                          <pic:cNvPicPr>
                            <a:picLocks noChangeArrowheads="1" noChangeAspect="1"/>
                          </pic:cNvPicPr>
                        </pic:nvPicPr>
                        <pic:blipFill>
                          <a:blip r:embed="rId154"/>
                          <a:stretch>
                            <a:fillRect/>
                          </a:stretch>
                        </pic:blipFill>
                        <pic:spPr bwMode="auto">
                          <a:xfrm>
                            <a:off x="0" y="0"/>
                            <a:ext cx="4286250" cy="3212836"/>
                          </a:xfrm>
                          <a:prstGeom prst="rect">
                            <a:avLst/>
                          </a:prstGeom>
                          <a:noFill/>
                          <a:ln w="9525">
                            <a:noFill/>
                            <a:headEnd/>
                            <a:tailEnd/>
                          </a:ln>
                        </pic:spPr>
                      </pic:pic>
                    </a:graphicData>
                  </a:graphic>
                </wp:inline>
              </w:drawing>
            </w:r>
          </w:p>
        </w:tc>
        <w:tc>
          <w:tcPr/>
          <w:p>
            <w:pPr>
              <w:pStyle w:val="Compact"/>
            </w:pPr>
            <w:r>
              <w:drawing>
                <wp:inline>
                  <wp:extent cx="4286250" cy="3212836"/>
                  <wp:effectExtent b="0" l="0" r="0" t="0"/>
                  <wp:docPr descr="" title="" id="158" name="Picture"/>
                  <a:graphic>
                    <a:graphicData uri="http://schemas.openxmlformats.org/drawingml/2006/picture">
                      <pic:pic>
                        <pic:nvPicPr>
                          <pic:cNvPr descr="file:///Users/chenzhidedemacstudio/Projects/scout-platform/apps/scout-km/media/knowledge/firemaking/c4409f294c7b1045.jpeg" id="159" name="Picture"/>
                          <pic:cNvPicPr>
                            <a:picLocks noChangeArrowheads="1" noChangeAspect="1"/>
                          </pic:cNvPicPr>
                        </pic:nvPicPr>
                        <pic:blipFill>
                          <a:blip r:embed="rId157"/>
                          <a:stretch>
                            <a:fillRect/>
                          </a:stretch>
                        </pic:blipFill>
                        <pic:spPr bwMode="auto">
                          <a:xfrm>
                            <a:off x="0" y="0"/>
                            <a:ext cx="4286250" cy="3212836"/>
                          </a:xfrm>
                          <a:prstGeom prst="rect">
                            <a:avLst/>
                          </a:prstGeom>
                          <a:noFill/>
                          <a:ln w="9525">
                            <a:noFill/>
                            <a:headEnd/>
                            <a:tailEnd/>
                          </a:ln>
                        </pic:spPr>
                      </pic:pic>
                    </a:graphicData>
                  </a:graphic>
                </wp:inline>
              </w:drawing>
            </w:r>
          </w:p>
        </w:tc>
      </w:tr>
      <w:tr>
        <w:tc>
          <w:tcPr/>
          <w:p>
            <w:pPr>
              <w:pStyle w:val="BodyText"/>
            </w:pPr>
            <w:r>
              <w:rPr>
                <w:rFonts w:hint="eastAsia"/>
              </w:rPr>
              <w:t xml:space="preserve">1.在預定生火的地點先將火種點燃。</w:t>
            </w:r>
          </w:p>
          <w:p>
            <w:pPr>
              <w:pStyle w:val="BodyText"/>
            </w:pPr>
            <w:r>
              <w:rPr>
                <w:rFonts w:hint="eastAsia"/>
              </w:rPr>
              <w:t xml:space="preserve">如果需要，也可以先在下方鋪上一塊敲碎的原子炭。</w:t>
            </w:r>
          </w:p>
        </w:tc>
        <w:tc>
          <w:tcPr/>
          <w:p>
            <w:pPr>
              <w:pStyle w:val="BodyText"/>
            </w:pPr>
            <w:r>
              <w:rPr>
                <w:rFonts w:hint="eastAsia"/>
              </w:rPr>
              <w:t xml:space="preserve">2.點燃之後，將敲好的原子炭段以橫躺方式擺放在火種旁邊。</w:t>
            </w:r>
          </w:p>
        </w:tc>
      </w:tr>
      <w:tr>
        <w:tc>
          <w:tcPr/>
          <w:p>
            <w:pPr>
              <w:pStyle w:val="Compact"/>
            </w:pPr>
            <w:r>
              <w:drawing>
                <wp:inline>
                  <wp:extent cx="4286250" cy="3212836"/>
                  <wp:effectExtent b="0" l="0" r="0" t="0"/>
                  <wp:docPr descr="" title="" id="161" name="Picture"/>
                  <a:graphic>
                    <a:graphicData uri="http://schemas.openxmlformats.org/drawingml/2006/picture">
                      <pic:pic>
                        <pic:nvPicPr>
                          <pic:cNvPr descr="file:///Users/chenzhidedemacstudio/Projects/scout-platform/apps/scout-km/media/knowledge/firemaking/ea6f89ef198a7bf7.jpeg" id="162" name="Picture"/>
                          <pic:cNvPicPr>
                            <a:picLocks noChangeArrowheads="1" noChangeAspect="1"/>
                          </pic:cNvPicPr>
                        </pic:nvPicPr>
                        <pic:blipFill>
                          <a:blip r:embed="rId160"/>
                          <a:stretch>
                            <a:fillRect/>
                          </a:stretch>
                        </pic:blipFill>
                        <pic:spPr bwMode="auto">
                          <a:xfrm>
                            <a:off x="0" y="0"/>
                            <a:ext cx="4286250" cy="3212836"/>
                          </a:xfrm>
                          <a:prstGeom prst="rect">
                            <a:avLst/>
                          </a:prstGeom>
                          <a:noFill/>
                          <a:ln w="9525">
                            <a:noFill/>
                            <a:headEnd/>
                            <a:tailEnd/>
                          </a:ln>
                        </pic:spPr>
                      </pic:pic>
                    </a:graphicData>
                  </a:graphic>
                </wp:inline>
              </w:drawing>
            </w:r>
          </w:p>
        </w:tc>
        <w:tc>
          <w:tcPr/>
          <w:p>
            <w:pPr>
              <w:pStyle w:val="Compact"/>
            </w:pPr>
            <w:r>
              <w:drawing>
                <wp:inline>
                  <wp:extent cx="4286250" cy="3212836"/>
                  <wp:effectExtent b="0" l="0" r="0" t="0"/>
                  <wp:docPr descr="" title="" id="164" name="Picture"/>
                  <a:graphic>
                    <a:graphicData uri="http://schemas.openxmlformats.org/drawingml/2006/picture">
                      <pic:pic>
                        <pic:nvPicPr>
                          <pic:cNvPr descr="file:///Users/chenzhidedemacstudio/Projects/scout-platform/apps/scout-km/media/knowledge/firemaking/844f36d8ad4f304a.jpeg" id="165" name="Picture"/>
                          <pic:cNvPicPr>
                            <a:picLocks noChangeArrowheads="1" noChangeAspect="1"/>
                          </pic:cNvPicPr>
                        </pic:nvPicPr>
                        <pic:blipFill>
                          <a:blip r:embed="rId163"/>
                          <a:stretch>
                            <a:fillRect/>
                          </a:stretch>
                        </pic:blipFill>
                        <pic:spPr bwMode="auto">
                          <a:xfrm>
                            <a:off x="0" y="0"/>
                            <a:ext cx="4286250" cy="3212836"/>
                          </a:xfrm>
                          <a:prstGeom prst="rect">
                            <a:avLst/>
                          </a:prstGeom>
                          <a:noFill/>
                          <a:ln w="9525">
                            <a:noFill/>
                            <a:headEnd/>
                            <a:tailEnd/>
                          </a:ln>
                        </pic:spPr>
                      </pic:pic>
                    </a:graphicData>
                  </a:graphic>
                </wp:inline>
              </w:drawing>
            </w:r>
          </w:p>
        </w:tc>
      </w:tr>
      <w:tr>
        <w:tc>
          <w:tcPr/>
          <w:p>
            <w:pPr>
              <w:pStyle w:val="BodyText"/>
            </w:pPr>
            <w:r>
              <w:rPr>
                <w:rFonts w:hint="eastAsia"/>
              </w:rPr>
              <w:t xml:space="preserve">3.在最上方擺上一段原子炭，使原子炭的中間或切斷面可以與火接觸。</w:t>
            </w:r>
          </w:p>
        </w:tc>
        <w:tc>
          <w:tcPr/>
          <w:p>
            <w:pPr>
              <w:pStyle w:val="BodyText"/>
            </w:pPr>
            <w:r>
              <w:rPr>
                <w:rFonts w:hint="eastAsia"/>
              </w:rPr>
              <w:t xml:space="preserve">4.讓原子炭自行燃燒即可。</w:t>
            </w:r>
          </w:p>
        </w:tc>
      </w:tr>
      <w:tr>
        <w:tc>
          <w:tcPr>
            <w:gridSpan w:val="2"/>
          </w:tcPr>
          <w:p>
            <w:pPr>
              <w:pStyle w:val="BodyText"/>
            </w:pPr>
            <w:r>
              <w:rPr>
                <w:rFonts w:hint="eastAsia"/>
              </w:rPr>
              <w:t xml:space="preserve">注意事項：</w:t>
            </w:r>
          </w:p>
          <w:p>
            <w:pPr>
              <w:pStyle w:val="BodyText"/>
            </w:pPr>
            <w:r>
              <w:rPr>
                <w:rFonts w:hint="eastAsia"/>
              </w:rPr>
              <w:t xml:space="preserve">1.一餐四菜一飯一湯的份量，通常所需的原子炭約為1.5根，一般配給約為2根。</w:t>
            </w:r>
          </w:p>
          <w:p>
            <w:pPr>
              <w:pStyle w:val="BodyText"/>
            </w:pPr>
            <w:r>
              <w:rPr>
                <w:rFonts w:hint="eastAsia"/>
              </w:rPr>
              <w:t xml:space="preserve">2.原子炭是易燃物品，因此，在使用的過程中如果火快熄滅了，只要再加上原子炭段即可。</w:t>
            </w:r>
          </w:p>
          <w:p>
            <w:pPr>
              <w:pStyle w:val="BodyText"/>
            </w:pPr>
            <w:r>
              <w:rPr>
                <w:rFonts w:hint="eastAsia"/>
              </w:rPr>
              <w:t xml:space="preserve">3.如果火力稍嫌不足時，則可以透過器材（如盤子）加以搧風。與木炭相反，搧原子炭時需要急而強。</w:t>
            </w:r>
          </w:p>
          <w:p>
            <w:pPr>
              <w:pStyle w:val="BodyText"/>
            </w:pPr>
            <w:r>
              <w:rPr>
                <w:rFonts w:hint="eastAsia"/>
              </w:rPr>
              <w:t xml:space="preserve">4.原子炭最容易著火的地方是切斷面或中間圓孔，因此，在燒烤的過程應注意這一關鍵。</w:t>
            </w:r>
          </w:p>
          <w:p>
            <w:pPr>
              <w:pStyle w:val="BodyText"/>
            </w:pPr>
            <w:r>
              <w:rPr>
                <w:rFonts w:hint="eastAsia"/>
              </w:rPr>
              <w:t xml:space="preserve">5.原子炭是木屑、廢機油及其他化合物擠壓而成，因此，在使用時需注意，勿吸入過多廢煙，同時，也不可以使用原子炭進行直接料理，如：烤肉。</w:t>
            </w:r>
          </w:p>
          <w:p>
            <w:pPr>
              <w:pStyle w:val="BodyText"/>
            </w:pPr>
            <w:r>
              <w:rPr>
                <w:rFonts w:hint="eastAsia"/>
              </w:rPr>
              <w:t xml:space="preserve">6.原子炭最怕水氣，當他受潮時就無法使用，而且會分解。因此，原子炭應架離地面，尤其在夜晚，除了離地收藏之外，更應該以塑膠布覆蓋。</w:t>
            </w:r>
          </w:p>
        </w:tc>
      </w:tr>
    </w:tbl>
    <w:bookmarkEnd w:id="166"/>
    <w:bookmarkStart w:id="167" w:name="七架灶"/>
    <w:p>
      <w:pPr>
        <w:pStyle w:val="Heading2"/>
      </w:pPr>
      <w:r>
        <w:rPr>
          <w:rFonts w:hint="eastAsia"/>
        </w:rPr>
        <w:t xml:space="preserve">七、</w:t>
      </w:r>
      <w:r>
        <w:rPr>
          <w:rFonts w:hint="eastAsia"/>
        </w:rPr>
        <w:t xml:space="preserve">架灶</w:t>
      </w:r>
    </w:p>
    <w:p>
      <w:pPr>
        <w:pStyle w:val="FirstParagraph"/>
      </w:pPr>
      <w:r>
        <w:t xml:space="preserve">　　</w:t>
      </w:r>
      <w:r>
        <w:rPr>
          <w:rFonts w:hint="eastAsia"/>
        </w:rPr>
        <w:t xml:space="preserve">在野外活動中，撿柴生火或是使用原子炭生火是常見的，因此，學習如何建出一個良好的灶對於經常從事野外活動的童軍而言，是相當重要的，因為一個良好的灶可以讓燃料燃燒得更有效率，除此之外，因為燃燒的有效率連帶的也可以節省經費的支出----不需要用掉太多的燃料，更可以減少勞力的支出----不需要撿太多的柴薪或帶太多的燃料出門，此外，良好的灶更可以使生火變得容易，節省生火的時間。</w:t>
      </w:r>
    </w:p>
    <w:p>
      <w:pPr>
        <w:pStyle w:val="BodyText"/>
      </w:pPr>
      <w:r>
        <w:t xml:space="preserve">　　</w:t>
      </w:r>
      <w:r>
        <w:rPr>
          <w:rFonts w:hint="eastAsia"/>
        </w:rPr>
        <w:t xml:space="preserve">野外建灶方法很多，有簡有繁，可依地形、地物的特性，或依使用次數的多寡，加以選擇建灶，亦可攜帶現成的爐灶，方便又好用。</w:t>
      </w:r>
    </w:p>
    <w:bookmarkEnd w:id="167"/>
    <w:bookmarkStart w:id="168" w:name="一架灶注意事項"/>
    <w:p>
      <w:pPr>
        <w:pStyle w:val="Heading3"/>
      </w:pPr>
      <w:r>
        <w:rPr>
          <w:rFonts w:hint="eastAsia"/>
        </w:rPr>
        <w:t xml:space="preserve">（一）</w:t>
      </w:r>
      <w:r>
        <w:rPr>
          <w:rFonts w:hint="eastAsia"/>
        </w:rPr>
        <w:t xml:space="preserve">架灶注意事項</w:t>
      </w:r>
    </w:p>
    <w:bookmarkEnd w:id="168"/>
    <w:bookmarkStart w:id="169" w:name="二爐灶的種類"/>
    <w:p>
      <w:pPr>
        <w:pStyle w:val="Heading3"/>
      </w:pPr>
      <w:r>
        <w:rPr>
          <w:rFonts w:hint="eastAsia"/>
        </w:rPr>
        <w:t xml:space="preserve">（二）</w:t>
      </w:r>
      <w:r>
        <w:rPr>
          <w:rFonts w:hint="eastAsia"/>
        </w:rPr>
        <w:t xml:space="preserve">爐灶的種類</w:t>
      </w:r>
    </w:p>
    <w:p>
      <w:pPr>
        <w:pStyle w:val="FirstParagraph"/>
      </w:pPr>
      <w:r>
        <w:t xml:space="preserve">　　</w:t>
      </w:r>
      <w:r>
        <w:rPr>
          <w:rFonts w:hint="eastAsia"/>
        </w:rPr>
        <w:t xml:space="preserve">（本章節內容請見下列子章節）</w:t>
      </w:r>
    </w:p>
    <w:bookmarkEnd w:id="169"/>
    <w:bookmarkStart w:id="173" w:name="吊灶"/>
    <w:p>
      <w:pPr>
        <w:pStyle w:val="Heading4"/>
      </w:pPr>
      <w:r>
        <w:rPr>
          <w:rFonts w:hint="eastAsia"/>
        </w:rPr>
        <w:t xml:space="preserve">１、</w:t>
      </w:r>
      <w:r>
        <w:rPr>
          <w:rFonts w:hint="eastAsia"/>
        </w:rPr>
        <w:t xml:space="preserve">吊灶</w:t>
      </w:r>
    </w:p>
    <w:p>
      <w:pPr>
        <w:pStyle w:val="FirstParagraph"/>
      </w:pPr>
      <w:r>
        <w:t xml:space="preserve">　　</w:t>
      </w:r>
      <w:r>
        <w:rPr>
          <w:rFonts w:hint="eastAsia"/>
        </w:rPr>
        <w:t xml:space="preserve">可用樹枝或木棍搭架，將鍋子吊起，用於煮湯最方便。</w:t>
      </w:r>
    </w:p>
    <w:p>
      <w:pPr>
        <w:pStyle w:val="BodyText"/>
      </w:pPr>
      <w:r>
        <w:drawing>
          <wp:inline>
            <wp:extent cx="4086225" cy="1619250"/>
            <wp:effectExtent b="0" l="0" r="0" t="0"/>
            <wp:docPr descr="" title="" id="171" name="Picture"/>
            <a:graphic>
              <a:graphicData uri="http://schemas.openxmlformats.org/drawingml/2006/picture">
                <pic:pic>
                  <pic:nvPicPr>
                    <pic:cNvPr descr="file:///Users/chenzhidedemacstudio/Projects/scout-platform/apps/scout-km/media/knowledge/firemaking/b406f72717107f2c.jpeg" id="172" name="Picture"/>
                    <pic:cNvPicPr>
                      <a:picLocks noChangeArrowheads="1" noChangeAspect="1"/>
                    </pic:cNvPicPr>
                  </pic:nvPicPr>
                  <pic:blipFill>
                    <a:blip r:embed="rId170"/>
                    <a:stretch>
                      <a:fillRect/>
                    </a:stretch>
                  </pic:blipFill>
                  <pic:spPr bwMode="auto">
                    <a:xfrm>
                      <a:off x="0" y="0"/>
                      <a:ext cx="4086225" cy="1619250"/>
                    </a:xfrm>
                    <a:prstGeom prst="rect">
                      <a:avLst/>
                    </a:prstGeom>
                    <a:noFill/>
                    <a:ln w="9525">
                      <a:noFill/>
                      <a:headEnd/>
                      <a:tailEnd/>
                    </a:ln>
                  </pic:spPr>
                </pic:pic>
              </a:graphicData>
            </a:graphic>
          </wp:inline>
        </w:drawing>
      </w:r>
    </w:p>
    <w:p>
      <w:pPr>
        <w:pStyle w:val="BodyText"/>
      </w:pPr>
      <w:r>
        <w:t xml:space="preserve">📚 </w:t>
      </w:r>
      <w:r>
        <w:rPr>
          <w:rFonts w:hint="eastAsia"/>
        </w:rPr>
        <w:t xml:space="preserve">補充說明</w:t>
      </w:r>
    </w:p>
    <w:p>
      <w:pPr>
        <w:pStyle w:val="BodyText"/>
      </w:pPr>
      <w:r>
        <w:rPr>
          <w:b/>
          <w:bCs/>
        </w:rPr>
        <w:t xml:space="preserve">　　</w:t>
      </w:r>
      <w:r>
        <w:rPr>
          <w:rFonts w:hint="eastAsia"/>
          <w:b/>
          <w:bCs/>
        </w:rPr>
        <w:t xml:space="preserve">搭建方式</w:t>
      </w:r>
      <w:r>
        <w:rPr>
          <w:rFonts w:hint="eastAsia"/>
        </w:rPr>
        <w:t xml:space="preserve">：以三腳架或兩根</w:t>
      </w:r>
      <w:r>
        <w:t xml:space="preserve"> Y </w:t>
      </w:r>
      <w:r>
        <w:rPr>
          <w:rFonts w:hint="eastAsia"/>
        </w:rPr>
        <w:t xml:space="preserve">字形樹枝立起橫桿，將鍋子以金屬鍊、S</w:t>
      </w:r>
      <w:r>
        <w:t xml:space="preserve"> </w:t>
      </w:r>
      <w:r>
        <w:rPr>
          <w:rFonts w:hint="eastAsia"/>
        </w:rPr>
        <w:t xml:space="preserve">型掛勾或鐵絲懸掛於橫桿上，火源置於鍋下即可炊煮。</w:t>
      </w:r>
    </w:p>
    <w:p>
      <w:pPr>
        <w:pStyle w:val="BodyText"/>
      </w:pPr>
      <w:r>
        <w:rPr>
          <w:b/>
          <w:bCs/>
        </w:rPr>
        <w:t xml:space="preserve">　　</w:t>
      </w:r>
      <w:r>
        <w:rPr>
          <w:rFonts w:hint="eastAsia"/>
          <w:b/>
          <w:bCs/>
        </w:rPr>
        <w:t xml:space="preserve">適用情境</w:t>
      </w:r>
      <w:r>
        <w:rPr>
          <w:rFonts w:hint="eastAsia"/>
        </w:rPr>
        <w:t xml:space="preserve">：特別適合煮湯、熬煮或慢燉食物，因鍋子固定於高處，不易傾倒翻覆。</w:t>
      </w:r>
    </w:p>
    <w:p>
      <w:pPr>
        <w:pStyle w:val="BodyText"/>
      </w:pPr>
      <w:r>
        <w:rPr>
          <w:b/>
          <w:bCs/>
        </w:rPr>
        <w:t xml:space="preserve">　　</w:t>
      </w:r>
      <w:r>
        <w:rPr>
          <w:rFonts w:hint="eastAsia"/>
          <w:b/>
          <w:bCs/>
        </w:rPr>
        <w:t xml:space="preserve">注意事項</w:t>
      </w:r>
      <w:r>
        <w:rPr>
          <w:rFonts w:hint="eastAsia"/>
        </w:rPr>
        <w:t xml:space="preserve">：懸吊材料務必使用金屬製或耐高溫材質，避免麻繩、棉繩被火燒斷造成鍋具墜落。</w:t>
      </w:r>
    </w:p>
    <w:bookmarkEnd w:id="173"/>
    <w:bookmarkStart w:id="177" w:name="堆灶"/>
    <w:p>
      <w:pPr>
        <w:pStyle w:val="Heading4"/>
      </w:pPr>
      <w:r>
        <w:rPr>
          <w:rFonts w:hint="eastAsia"/>
        </w:rPr>
        <w:t xml:space="preserve">２、</w:t>
      </w:r>
      <w:r>
        <w:rPr>
          <w:rFonts w:hint="eastAsia"/>
        </w:rPr>
        <w:t xml:space="preserve">堆灶</w:t>
      </w:r>
    </w:p>
    <w:p>
      <w:pPr>
        <w:pStyle w:val="FirstParagraph"/>
      </w:pPr>
      <w:r>
        <w:t xml:space="preserve">　　</w:t>
      </w:r>
      <w:r>
        <w:rPr>
          <w:rFonts w:hint="eastAsia"/>
        </w:rPr>
        <w:t xml:space="preserve">用磚塊、土塊，甚至營釘、罐頭、鐵架，均可架灶。(注意:石塊遇熱易爆裂)</w:t>
      </w:r>
    </w:p>
    <w:p>
      <w:pPr>
        <w:pStyle w:val="BodyText"/>
      </w:pPr>
      <w:r>
        <w:drawing>
          <wp:inline>
            <wp:extent cx="4467225" cy="1419225"/>
            <wp:effectExtent b="0" l="0" r="0" t="0"/>
            <wp:docPr descr="" title="" id="175" name="Picture"/>
            <a:graphic>
              <a:graphicData uri="http://schemas.openxmlformats.org/drawingml/2006/picture">
                <pic:pic>
                  <pic:nvPicPr>
                    <pic:cNvPr descr="file:///Users/chenzhidedemacstudio/Projects/scout-platform/apps/scout-km/media/knowledge/firemaking/cb08203f0d677cf8.jpeg" id="176" name="Picture"/>
                    <pic:cNvPicPr>
                      <a:picLocks noChangeArrowheads="1" noChangeAspect="1"/>
                    </pic:cNvPicPr>
                  </pic:nvPicPr>
                  <pic:blipFill>
                    <a:blip r:embed="rId174"/>
                    <a:stretch>
                      <a:fillRect/>
                    </a:stretch>
                  </pic:blipFill>
                  <pic:spPr bwMode="auto">
                    <a:xfrm>
                      <a:off x="0" y="0"/>
                      <a:ext cx="4467225" cy="1419225"/>
                    </a:xfrm>
                    <a:prstGeom prst="rect">
                      <a:avLst/>
                    </a:prstGeom>
                    <a:noFill/>
                    <a:ln w="9525">
                      <a:noFill/>
                      <a:headEnd/>
                      <a:tailEnd/>
                    </a:ln>
                  </pic:spPr>
                </pic:pic>
              </a:graphicData>
            </a:graphic>
          </wp:inline>
        </w:drawing>
      </w:r>
    </w:p>
    <w:p>
      <w:pPr>
        <w:pStyle w:val="BodyText"/>
      </w:pPr>
      <w:r>
        <w:t xml:space="preserve">📚 </w:t>
      </w:r>
      <w:r>
        <w:rPr>
          <w:rFonts w:hint="eastAsia"/>
        </w:rPr>
        <w:t xml:space="preserve">補充說明</w:t>
      </w:r>
    </w:p>
    <w:p>
      <w:pPr>
        <w:pStyle w:val="BodyText"/>
      </w:pPr>
      <w:r>
        <w:rPr>
          <w:b/>
          <w:bCs/>
        </w:rPr>
        <w:t xml:space="preserve">　　</w:t>
      </w:r>
      <w:r>
        <w:rPr>
          <w:rFonts w:hint="eastAsia"/>
          <w:b/>
          <w:bCs/>
        </w:rPr>
        <w:t xml:space="preserve">搭建方式</w:t>
      </w:r>
      <w:r>
        <w:rPr>
          <w:rFonts w:hint="eastAsia"/>
        </w:rPr>
        <w:t xml:space="preserve">：將磚塊或土塊沿地面排列成</w:t>
      </w:r>
      <w:r>
        <w:t xml:space="preserve"> U </w:t>
      </w:r>
      <w:r>
        <w:rPr>
          <w:rFonts w:hint="eastAsia"/>
        </w:rPr>
        <w:t xml:space="preserve">字形（三面圍繞），開口迎向風向以助空氣流通，讓火勢更旺。</w:t>
      </w:r>
    </w:p>
    <w:p>
      <w:pPr>
        <w:pStyle w:val="BodyText"/>
      </w:pPr>
      <w:r>
        <w:rPr>
          <w:b/>
          <w:bCs/>
        </w:rPr>
        <w:t xml:space="preserve">　　</w:t>
      </w:r>
      <w:r>
        <w:rPr>
          <w:rFonts w:hint="eastAsia"/>
          <w:b/>
          <w:bCs/>
        </w:rPr>
        <w:t xml:space="preserve">適用情境</w:t>
      </w:r>
      <w:r>
        <w:rPr>
          <w:rFonts w:hint="eastAsia"/>
        </w:rPr>
        <w:t xml:space="preserve">：取材容易、搭拆方便，適合短期露營或臨時炊事。</w:t>
      </w:r>
    </w:p>
    <w:p>
      <w:pPr>
        <w:pStyle w:val="BodyText"/>
      </w:pPr>
      <w:r>
        <w:rPr>
          <w:b/>
          <w:bCs/>
        </w:rPr>
        <w:t xml:space="preserve">　　</w:t>
      </w:r>
      <w:r>
        <w:rPr>
          <w:rFonts w:hint="eastAsia"/>
          <w:b/>
          <w:bCs/>
        </w:rPr>
        <w:t xml:space="preserve">石塊選擇</w:t>
      </w:r>
      <w:r>
        <w:rPr>
          <w:rFonts w:hint="eastAsia"/>
        </w:rPr>
        <w:t xml:space="preserve">：避免使用溪邊潮濕石頭或砂岩類含水多孔的石材，這類石頭遇熱膨脹易爆裂，十分危險。</w:t>
      </w:r>
    </w:p>
    <w:bookmarkEnd w:id="177"/>
    <w:bookmarkStart w:id="184" w:name="溝灶"/>
    <w:p>
      <w:pPr>
        <w:pStyle w:val="Heading4"/>
      </w:pPr>
      <w:r>
        <w:rPr>
          <w:rFonts w:hint="eastAsia"/>
        </w:rPr>
        <w:t xml:space="preserve">３、</w:t>
      </w:r>
      <w:r>
        <w:rPr>
          <w:rFonts w:hint="eastAsia"/>
        </w:rPr>
        <w:t xml:space="preserve">溝灶</w:t>
      </w:r>
    </w:p>
    <w:p>
      <w:pPr>
        <w:pStyle w:val="FirstParagraph"/>
      </w:pPr>
      <w:r>
        <w:t xml:space="preserve">　　</w:t>
      </w:r>
      <w:r>
        <w:rPr>
          <w:rFonts w:hint="eastAsia"/>
        </w:rPr>
        <w:t xml:space="preserve">兩根粗木頭平行放置，或在地上挖成溝狀，可同時放置數個鍋子一起炊煮，省時又省柴薪。</w:t>
      </w:r>
    </w:p>
    <w:p>
      <w:pPr>
        <w:pStyle w:val="BodyText"/>
      </w:pPr>
      <w:r>
        <w:drawing>
          <wp:inline>
            <wp:extent cx="3619500" cy="2785688"/>
            <wp:effectExtent b="0" l="0" r="0" t="0"/>
            <wp:docPr descr="" title="" id="179" name="Picture"/>
            <a:graphic>
              <a:graphicData uri="http://schemas.openxmlformats.org/drawingml/2006/picture">
                <pic:pic>
                  <pic:nvPicPr>
                    <pic:cNvPr descr="file:///Users/chenzhidedemacstudio/Projects/scout-platform/apps/scout-km/media/knowledge/firemaking/bf1e65895d39c316.jpeg" id="180" name="Picture"/>
                    <pic:cNvPicPr>
                      <a:picLocks noChangeArrowheads="1" noChangeAspect="1"/>
                    </pic:cNvPicPr>
                  </pic:nvPicPr>
                  <pic:blipFill>
                    <a:blip r:embed="rId178"/>
                    <a:stretch>
                      <a:fillRect/>
                    </a:stretch>
                  </pic:blipFill>
                  <pic:spPr bwMode="auto">
                    <a:xfrm>
                      <a:off x="0" y="0"/>
                      <a:ext cx="3619500" cy="2785688"/>
                    </a:xfrm>
                    <a:prstGeom prst="rect">
                      <a:avLst/>
                    </a:prstGeom>
                    <a:noFill/>
                    <a:ln w="9525">
                      <a:noFill/>
                      <a:headEnd/>
                      <a:tailEnd/>
                    </a:ln>
                  </pic:spPr>
                </pic:pic>
              </a:graphicData>
            </a:graphic>
          </wp:inline>
        </w:drawing>
      </w:r>
      <w:r>
        <w:drawing>
          <wp:inline>
            <wp:extent cx="3486150" cy="3295650"/>
            <wp:effectExtent b="0" l="0" r="0" t="0"/>
            <wp:docPr descr="" title="" id="182" name="Picture"/>
            <a:graphic>
              <a:graphicData uri="http://schemas.openxmlformats.org/drawingml/2006/picture">
                <pic:pic>
                  <pic:nvPicPr>
                    <pic:cNvPr descr="file:///Users/chenzhidedemacstudio/Projects/scout-platform/apps/scout-km/media/knowledge/firemaking/38460bfa26337094.jpeg" id="183" name="Picture"/>
                    <pic:cNvPicPr>
                      <a:picLocks noChangeArrowheads="1" noChangeAspect="1"/>
                    </pic:cNvPicPr>
                  </pic:nvPicPr>
                  <pic:blipFill>
                    <a:blip r:embed="rId181"/>
                    <a:stretch>
                      <a:fillRect/>
                    </a:stretch>
                  </pic:blipFill>
                  <pic:spPr bwMode="auto">
                    <a:xfrm>
                      <a:off x="0" y="0"/>
                      <a:ext cx="3486150" cy="3295650"/>
                    </a:xfrm>
                    <a:prstGeom prst="rect">
                      <a:avLst/>
                    </a:prstGeom>
                    <a:noFill/>
                    <a:ln w="9525">
                      <a:noFill/>
                      <a:headEnd/>
                      <a:tailEnd/>
                    </a:ln>
                  </pic:spPr>
                </pic:pic>
              </a:graphicData>
            </a:graphic>
          </wp:inline>
        </w:drawing>
      </w:r>
    </w:p>
    <w:p>
      <w:pPr>
        <w:pStyle w:val="BodyText"/>
      </w:pPr>
      <w:r>
        <w:t xml:space="preserve">📚 </w:t>
      </w:r>
      <w:r>
        <w:rPr>
          <w:rFonts w:hint="eastAsia"/>
        </w:rPr>
        <w:t xml:space="preserve">補充說明</w:t>
      </w:r>
    </w:p>
    <w:p>
      <w:pPr>
        <w:pStyle w:val="BodyText"/>
      </w:pPr>
      <w:r>
        <w:rPr>
          <w:b/>
          <w:bCs/>
        </w:rPr>
        <w:t xml:space="preserve">　　</w:t>
      </w:r>
      <w:r>
        <w:rPr>
          <w:rFonts w:hint="eastAsia"/>
          <w:b/>
          <w:bCs/>
        </w:rPr>
        <w:t xml:space="preserve">搭建方式</w:t>
      </w:r>
      <w:r>
        <w:rPr>
          <w:rFonts w:hint="eastAsia"/>
        </w:rPr>
        <w:t xml:space="preserve">：若以木頭搭建，選擇直徑能承受鍋重的粗木；若挖溝，深度約</w:t>
      </w:r>
      <w:r>
        <w:t xml:space="preserve"> 15~20 </w:t>
      </w:r>
      <w:r>
        <w:rPr>
          <w:rFonts w:hint="eastAsia"/>
        </w:rPr>
        <w:t xml:space="preserve">公分，寬度略小於鍋底即可。</w:t>
      </w:r>
    </w:p>
    <w:p>
      <w:pPr>
        <w:pStyle w:val="BodyText"/>
      </w:pPr>
      <w:r>
        <w:rPr>
          <w:b/>
          <w:bCs/>
        </w:rPr>
        <w:t xml:space="preserve">　　</w:t>
      </w:r>
      <w:r>
        <w:rPr>
          <w:rFonts w:hint="eastAsia"/>
          <w:b/>
          <w:bCs/>
        </w:rPr>
        <w:t xml:space="preserve">進階變化</w:t>
      </w:r>
      <w:r>
        <w:rPr>
          <w:rFonts w:hint="eastAsia"/>
        </w:rPr>
        <w:t xml:space="preserve">：可做成</w:t>
      </w:r>
      <w:r>
        <w:t xml:space="preserve"> L </w:t>
      </w:r>
      <w:r>
        <w:rPr>
          <w:rFonts w:hint="eastAsia"/>
        </w:rPr>
        <w:t xml:space="preserve">形或</w:t>
      </w:r>
      <w:r>
        <w:t xml:space="preserve"> T </w:t>
      </w:r>
      <w:r>
        <w:rPr>
          <w:rFonts w:hint="eastAsia"/>
        </w:rPr>
        <w:t xml:space="preserve">形溝，迎風面開口加寬以形成自然抽風，燃燒效率更佳。</w:t>
      </w:r>
    </w:p>
    <w:p>
      <w:pPr>
        <w:pStyle w:val="BodyText"/>
      </w:pPr>
      <w:r>
        <w:rPr>
          <w:b/>
          <w:bCs/>
        </w:rPr>
        <w:t xml:space="preserve">　　</w:t>
      </w:r>
      <w:r>
        <w:rPr>
          <w:rFonts w:hint="eastAsia"/>
          <w:b/>
          <w:bCs/>
        </w:rPr>
        <w:t xml:space="preserve">優點</w:t>
      </w:r>
      <w:r>
        <w:rPr>
          <w:rFonts w:hint="eastAsia"/>
        </w:rPr>
        <w:t xml:space="preserve">：火勢不易被風吹散，省柴省時，且可同時炊煮多鍋。</w:t>
      </w:r>
    </w:p>
    <w:bookmarkEnd w:id="184"/>
    <w:bookmarkStart w:id="188" w:name="土灶"/>
    <w:p>
      <w:pPr>
        <w:pStyle w:val="Heading4"/>
      </w:pPr>
      <w:r>
        <w:rPr>
          <w:rFonts w:hint="eastAsia"/>
        </w:rPr>
        <w:t xml:space="preserve">４、</w:t>
      </w:r>
      <w:r>
        <w:rPr>
          <w:rFonts w:hint="eastAsia"/>
        </w:rPr>
        <w:t xml:space="preserve">土灶</w:t>
      </w:r>
    </w:p>
    <w:p>
      <w:pPr>
        <w:pStyle w:val="FirstParagraph"/>
      </w:pPr>
      <w:r>
        <w:t xml:space="preserve">　　</w:t>
      </w:r>
      <w:r>
        <w:rPr>
          <w:rFonts w:hint="eastAsia"/>
        </w:rPr>
        <w:t xml:space="preserve">泥土地向下挖坑而成</w:t>
      </w:r>
    </w:p>
    <w:p>
      <w:pPr>
        <w:pStyle w:val="BodyText"/>
      </w:pPr>
      <w:r>
        <w:drawing>
          <wp:inline>
            <wp:extent cx="3524250" cy="2457450"/>
            <wp:effectExtent b="0" l="0" r="0" t="0"/>
            <wp:docPr descr="" title="" id="186" name="Picture"/>
            <a:graphic>
              <a:graphicData uri="http://schemas.openxmlformats.org/drawingml/2006/picture">
                <pic:pic>
                  <pic:nvPicPr>
                    <pic:cNvPr descr="file:///Users/chenzhidedemacstudio/Projects/scout-platform/apps/scout-km/media/knowledge/firemaking/3e3343f1a7436a94.jpeg" id="187" name="Picture"/>
                    <pic:cNvPicPr>
                      <a:picLocks noChangeArrowheads="1" noChangeAspect="1"/>
                    </pic:cNvPicPr>
                  </pic:nvPicPr>
                  <pic:blipFill>
                    <a:blip r:embed="rId185"/>
                    <a:stretch>
                      <a:fillRect/>
                    </a:stretch>
                  </pic:blipFill>
                  <pic:spPr bwMode="auto">
                    <a:xfrm>
                      <a:off x="0" y="0"/>
                      <a:ext cx="3524250" cy="2457450"/>
                    </a:xfrm>
                    <a:prstGeom prst="rect">
                      <a:avLst/>
                    </a:prstGeom>
                    <a:noFill/>
                    <a:ln w="9525">
                      <a:noFill/>
                      <a:headEnd/>
                      <a:tailEnd/>
                    </a:ln>
                  </pic:spPr>
                </pic:pic>
              </a:graphicData>
            </a:graphic>
          </wp:inline>
        </w:drawing>
      </w:r>
    </w:p>
    <w:p>
      <w:pPr>
        <w:pStyle w:val="BodyText"/>
      </w:pPr>
      <w:r>
        <w:t xml:space="preserve">📚 </w:t>
      </w:r>
      <w:r>
        <w:rPr>
          <w:rFonts w:hint="eastAsia"/>
        </w:rPr>
        <w:t xml:space="preserve">補充說明</w:t>
      </w:r>
    </w:p>
    <w:p>
      <w:pPr>
        <w:pStyle w:val="BodyText"/>
      </w:pPr>
      <w:r>
        <w:rPr>
          <w:b/>
          <w:bCs/>
        </w:rPr>
        <w:t xml:space="preserve">　　</w:t>
      </w:r>
      <w:r>
        <w:rPr>
          <w:rFonts w:hint="eastAsia"/>
          <w:b/>
          <w:bCs/>
        </w:rPr>
        <w:t xml:space="preserve">搭建方式</w:t>
      </w:r>
      <w:r>
        <w:rPr>
          <w:rFonts w:hint="eastAsia"/>
        </w:rPr>
        <w:t xml:space="preserve">：於泥土地向下挖出深</w:t>
      </w:r>
      <w:r>
        <w:t xml:space="preserve"> 20~30 </w:t>
      </w:r>
      <w:r>
        <w:rPr>
          <w:rFonts w:hint="eastAsia"/>
        </w:rPr>
        <w:t xml:space="preserve">公分的坑，寬度略大於鍋底，四周可加石塊圍邊以防塌陷。</w:t>
      </w:r>
    </w:p>
    <w:p>
      <w:pPr>
        <w:pStyle w:val="BodyText"/>
      </w:pPr>
      <w:r>
        <w:rPr>
          <w:b/>
          <w:bCs/>
        </w:rPr>
        <w:t xml:space="preserve">　　</w:t>
      </w:r>
      <w:r>
        <w:rPr>
          <w:rFonts w:hint="eastAsia"/>
          <w:b/>
          <w:bCs/>
        </w:rPr>
        <w:t xml:space="preserve">優點</w:t>
      </w:r>
      <w:r>
        <w:rPr>
          <w:rFonts w:hint="eastAsia"/>
        </w:rPr>
        <w:t xml:space="preserve">：坑內防風效果佳，火勢集中，柴薪用量少。</w:t>
      </w:r>
    </w:p>
    <w:p>
      <w:pPr>
        <w:pStyle w:val="BodyText"/>
      </w:pPr>
      <w:r>
        <w:rPr>
          <w:b/>
          <w:bCs/>
        </w:rPr>
        <w:t xml:space="preserve">　　</w:t>
      </w:r>
      <w:r>
        <w:rPr>
          <w:rFonts w:hint="eastAsia"/>
          <w:b/>
          <w:bCs/>
        </w:rPr>
        <w:t xml:space="preserve">離場注意</w:t>
      </w:r>
      <w:r>
        <w:rPr>
          <w:rFonts w:hint="eastAsia"/>
        </w:rPr>
        <w:t xml:space="preserve">：離營前務必將挖出之泥土填回，撲滅所有火星，回復原貌以符合「無痕山林」原則。</w:t>
      </w:r>
    </w:p>
    <w:bookmarkEnd w:id="188"/>
    <w:bookmarkStart w:id="198" w:name="高架灶"/>
    <w:p>
      <w:pPr>
        <w:pStyle w:val="Heading4"/>
      </w:pPr>
      <w:r>
        <w:rPr>
          <w:rFonts w:hint="eastAsia"/>
        </w:rPr>
        <w:t xml:space="preserve">５、</w:t>
      </w:r>
      <w:r>
        <w:rPr>
          <w:rFonts w:hint="eastAsia"/>
        </w:rPr>
        <w:t xml:space="preserve">高架灶</w:t>
      </w:r>
    </w:p>
    <w:p>
      <w:pPr>
        <w:pStyle w:val="FirstParagraph"/>
      </w:pPr>
      <w:r>
        <w:t xml:space="preserve">　　</w:t>
      </w:r>
      <w:r>
        <w:rPr>
          <w:rFonts w:hint="eastAsia"/>
        </w:rPr>
        <w:t xml:space="preserve">灶臺架高，可以站著炊事。搭架方法很多，技巧性高，適合使用次數較多的長期露營活動。</w:t>
      </w:r>
    </w:p>
    <w:p>
      <w:pPr>
        <w:pStyle w:val="BodyText"/>
      </w:pPr>
      <w:r>
        <w:drawing>
          <wp:inline>
            <wp:extent cx="3619500" cy="2590606"/>
            <wp:effectExtent b="0" l="0" r="0" t="0"/>
            <wp:docPr descr="" title="" id="190" name="Picture"/>
            <a:graphic>
              <a:graphicData uri="http://schemas.openxmlformats.org/drawingml/2006/picture">
                <pic:pic>
                  <pic:nvPicPr>
                    <pic:cNvPr descr="file:///Users/chenzhidedemacstudio/Projects/scout-platform/apps/scout-km/media/knowledge/firemaking/b539ca2934d2deba.jpeg" id="191" name="Picture"/>
                    <pic:cNvPicPr>
                      <a:picLocks noChangeArrowheads="1" noChangeAspect="1"/>
                    </pic:cNvPicPr>
                  </pic:nvPicPr>
                  <pic:blipFill>
                    <a:blip r:embed="rId189"/>
                    <a:stretch>
                      <a:fillRect/>
                    </a:stretch>
                  </pic:blipFill>
                  <pic:spPr bwMode="auto">
                    <a:xfrm>
                      <a:off x="0" y="0"/>
                      <a:ext cx="3619500" cy="2590606"/>
                    </a:xfrm>
                    <a:prstGeom prst="rect">
                      <a:avLst/>
                    </a:prstGeom>
                    <a:noFill/>
                    <a:ln w="9525">
                      <a:noFill/>
                      <a:headEnd/>
                      <a:tailEnd/>
                    </a:ln>
                  </pic:spPr>
                </pic:pic>
              </a:graphicData>
            </a:graphic>
          </wp:inline>
        </w:drawing>
      </w:r>
    </w:p>
    <w:p>
      <w:pPr>
        <w:pStyle w:val="BodyText"/>
      </w:pPr>
      <w:r>
        <w:drawing>
          <wp:inline>
            <wp:extent cx="3619500" cy="2337954"/>
            <wp:effectExtent b="0" l="0" r="0" t="0"/>
            <wp:docPr descr="" title="" id="193" name="Picture"/>
            <a:graphic>
              <a:graphicData uri="http://schemas.openxmlformats.org/drawingml/2006/picture">
                <pic:pic>
                  <pic:nvPicPr>
                    <pic:cNvPr descr="file:///Users/chenzhidedemacstudio/Projects/scout-platform/apps/scout-km/media/knowledge/firemaking/4b6d8ef61e54d9a2.jpeg" id="194" name="Picture"/>
                    <pic:cNvPicPr>
                      <a:picLocks noChangeArrowheads="1" noChangeAspect="1"/>
                    </pic:cNvPicPr>
                  </pic:nvPicPr>
                  <pic:blipFill>
                    <a:blip r:embed="rId192"/>
                    <a:stretch>
                      <a:fillRect/>
                    </a:stretch>
                  </pic:blipFill>
                  <pic:spPr bwMode="auto">
                    <a:xfrm>
                      <a:off x="0" y="0"/>
                      <a:ext cx="3619500" cy="2337954"/>
                    </a:xfrm>
                    <a:prstGeom prst="rect">
                      <a:avLst/>
                    </a:prstGeom>
                    <a:noFill/>
                    <a:ln w="9525">
                      <a:noFill/>
                      <a:headEnd/>
                      <a:tailEnd/>
                    </a:ln>
                  </pic:spPr>
                </pic:pic>
              </a:graphicData>
            </a:graphic>
          </wp:inline>
        </w:drawing>
      </w:r>
    </w:p>
    <w:p>
      <w:pPr>
        <w:pStyle w:val="BodyText"/>
      </w:pPr>
      <w:r>
        <w:drawing>
          <wp:inline>
            <wp:extent cx="2533650" cy="2724150"/>
            <wp:effectExtent b="0" l="0" r="0" t="0"/>
            <wp:docPr descr="" title="" id="196" name="Picture"/>
            <a:graphic>
              <a:graphicData uri="http://schemas.openxmlformats.org/drawingml/2006/picture">
                <pic:pic>
                  <pic:nvPicPr>
                    <pic:cNvPr descr="file:///Users/chenzhidedemacstudio/Projects/scout-platform/apps/scout-km/media/knowledge/firemaking/a0b844b22b0e0221.jpeg" id="197" name="Picture"/>
                    <pic:cNvPicPr>
                      <a:picLocks noChangeArrowheads="1" noChangeAspect="1"/>
                    </pic:cNvPicPr>
                  </pic:nvPicPr>
                  <pic:blipFill>
                    <a:blip r:embed="rId195"/>
                    <a:stretch>
                      <a:fillRect/>
                    </a:stretch>
                  </pic:blipFill>
                  <pic:spPr bwMode="auto">
                    <a:xfrm>
                      <a:off x="0" y="0"/>
                      <a:ext cx="2533650" cy="2724150"/>
                    </a:xfrm>
                    <a:prstGeom prst="rect">
                      <a:avLst/>
                    </a:prstGeom>
                    <a:noFill/>
                    <a:ln w="9525">
                      <a:noFill/>
                      <a:headEnd/>
                      <a:tailEnd/>
                    </a:ln>
                  </pic:spPr>
                </pic:pic>
              </a:graphicData>
            </a:graphic>
          </wp:inline>
        </w:drawing>
      </w:r>
    </w:p>
    <w:p>
      <w:pPr>
        <w:pStyle w:val="BodyText"/>
      </w:pPr>
      <w:r>
        <w:t xml:space="preserve">　　</w:t>
      </w:r>
      <w:r>
        <w:rPr>
          <w:rFonts w:hint="eastAsia"/>
        </w:rPr>
        <w:t xml:space="preserve">竹面上鋪新鮮樹葉，再鋪上約五公分厚的半濕泥土並砌灶。</w:t>
      </w:r>
    </w:p>
    <w:p>
      <w:pPr>
        <w:pStyle w:val="BodyText"/>
      </w:pPr>
      <w:r>
        <w:t xml:space="preserve">　　</w:t>
      </w:r>
      <w:r>
        <w:rPr>
          <w:rFonts w:hint="eastAsia"/>
        </w:rPr>
        <w:t xml:space="preserve">砌灶的時候除了用泥土之外，也可以在鋪上濕泥土之後，使用堆灶、溝灶的方式來搭配使用。</w:t>
      </w:r>
    </w:p>
    <w:p>
      <w:pPr>
        <w:pStyle w:val="BodyText"/>
      </w:pPr>
      <w:r>
        <w:t xml:space="preserve">📚 </w:t>
      </w:r>
      <w:r>
        <w:rPr>
          <w:rFonts w:hint="eastAsia"/>
        </w:rPr>
        <w:t xml:space="preserve">補充說明</w:t>
      </w:r>
    </w:p>
    <w:p>
      <w:pPr>
        <w:pStyle w:val="BodyText"/>
      </w:pPr>
      <w:r>
        <w:rPr>
          <w:b/>
          <w:bCs/>
        </w:rPr>
        <w:t xml:space="preserve">　　</w:t>
      </w:r>
      <w:r>
        <w:rPr>
          <w:rFonts w:hint="eastAsia"/>
          <w:b/>
          <w:bCs/>
        </w:rPr>
        <w:t xml:space="preserve">搭建方式</w:t>
      </w:r>
      <w:r>
        <w:rPr>
          <w:rFonts w:hint="eastAsia"/>
        </w:rPr>
        <w:t xml:space="preserve">：以童軍繩紮作三腳架或四腳架為主結構，運用十字結、方回結固定橫樑，再以竹片或木條舖面作為灶臺。</w:t>
      </w:r>
    </w:p>
    <w:p>
      <w:pPr>
        <w:pStyle w:val="BodyText"/>
      </w:pPr>
      <w:r>
        <w:rPr>
          <w:b/>
          <w:bCs/>
        </w:rPr>
        <w:t xml:space="preserve">　　</w:t>
      </w:r>
      <w:r>
        <w:rPr>
          <w:rFonts w:hint="eastAsia"/>
          <w:b/>
          <w:bCs/>
        </w:rPr>
        <w:t xml:space="preserve">適用情境</w:t>
      </w:r>
      <w:r>
        <w:rPr>
          <w:rFonts w:hint="eastAsia"/>
        </w:rPr>
        <w:t xml:space="preserve">：長期固定營地的主炊事灶，站立操作省腰背省力，同時讓食物遠離地面灰塵與昆蟲。</w:t>
      </w:r>
    </w:p>
    <w:p>
      <w:pPr>
        <w:pStyle w:val="BodyText"/>
      </w:pPr>
      <w:r>
        <w:rPr>
          <w:b/>
          <w:bCs/>
        </w:rPr>
        <w:t xml:space="preserve">　　</w:t>
      </w:r>
      <w:r>
        <w:rPr>
          <w:rFonts w:hint="eastAsia"/>
          <w:b/>
          <w:bCs/>
        </w:rPr>
        <w:t xml:space="preserve">進階技巧</w:t>
      </w:r>
      <w:r>
        <w:rPr>
          <w:rFonts w:hint="eastAsia"/>
        </w:rPr>
        <w:t xml:space="preserve">：灶面可加鋪一層濕泥土作為隔熱層，避免火燒穿竹面。</w:t>
      </w:r>
    </w:p>
    <w:bookmarkEnd w:id="198"/>
    <w:bookmarkStart w:id="205" w:name="反射火"/>
    <w:p>
      <w:pPr>
        <w:pStyle w:val="Heading4"/>
      </w:pPr>
      <w:r>
        <w:rPr>
          <w:rFonts w:hint="eastAsia"/>
        </w:rPr>
        <w:t xml:space="preserve">６、</w:t>
      </w:r>
      <w:r>
        <w:rPr>
          <w:rFonts w:hint="eastAsia"/>
        </w:rPr>
        <w:t xml:space="preserve">反射火</w:t>
      </w:r>
    </w:p>
    <w:p>
      <w:pPr>
        <w:pStyle w:val="FirstParagraph"/>
      </w:pPr>
      <w:r>
        <w:t xml:space="preserve">　　</w:t>
      </w:r>
      <w:r>
        <w:rPr>
          <w:rFonts w:hint="eastAsia"/>
        </w:rPr>
        <w:t xml:space="preserve">適合烘烤食物及取暖，可將熱反射回來提供更舒適火力。在火堆前用石塊或木塊堆成一片牆，將熱力反射回來。</w:t>
      </w:r>
    </w:p>
    <w:p>
      <w:pPr>
        <w:pStyle w:val="BodyText"/>
      </w:pPr>
      <w:r>
        <w:drawing>
          <wp:inline>
            <wp:extent cx="3619500" cy="2447471"/>
            <wp:effectExtent b="0" l="0" r="0" t="0"/>
            <wp:docPr descr="" title="" id="200" name="Picture"/>
            <a:graphic>
              <a:graphicData uri="http://schemas.openxmlformats.org/drawingml/2006/picture">
                <pic:pic>
                  <pic:nvPicPr>
                    <pic:cNvPr descr="file:///Users/chenzhidedemacstudio/Projects/scout-platform/apps/scout-km/media/knowledge/firemaking/0b0775ee0dd2eb19.png" id="201" name="Picture"/>
                    <pic:cNvPicPr>
                      <a:picLocks noChangeArrowheads="1" noChangeAspect="1"/>
                    </pic:cNvPicPr>
                  </pic:nvPicPr>
                  <pic:blipFill>
                    <a:blip r:embed="rId199"/>
                    <a:stretch>
                      <a:fillRect/>
                    </a:stretch>
                  </pic:blipFill>
                  <pic:spPr bwMode="auto">
                    <a:xfrm>
                      <a:off x="0" y="0"/>
                      <a:ext cx="3619500" cy="2447471"/>
                    </a:xfrm>
                    <a:prstGeom prst="rect">
                      <a:avLst/>
                    </a:prstGeom>
                    <a:noFill/>
                    <a:ln w="9525">
                      <a:noFill/>
                      <a:headEnd/>
                      <a:tailEnd/>
                    </a:ln>
                  </pic:spPr>
                </pic:pic>
              </a:graphicData>
            </a:graphic>
          </wp:inline>
        </w:drawing>
      </w:r>
      <w:r>
        <w:drawing>
          <wp:inline>
            <wp:extent cx="3619500" cy="2953648"/>
            <wp:effectExtent b="0" l="0" r="0" t="0"/>
            <wp:docPr descr="" title="" id="203" name="Picture"/>
            <a:graphic>
              <a:graphicData uri="http://schemas.openxmlformats.org/drawingml/2006/picture">
                <pic:pic>
                  <pic:nvPicPr>
                    <pic:cNvPr descr="file:///Users/chenzhidedemacstudio/Projects/scout-platform/apps/scout-km/media/knowledge/firemaking/b01f2c4a739bd636.png" id="204" name="Picture"/>
                    <pic:cNvPicPr>
                      <a:picLocks noChangeArrowheads="1" noChangeAspect="1"/>
                    </pic:cNvPicPr>
                  </pic:nvPicPr>
                  <pic:blipFill>
                    <a:blip r:embed="rId202"/>
                    <a:stretch>
                      <a:fillRect/>
                    </a:stretch>
                  </pic:blipFill>
                  <pic:spPr bwMode="auto">
                    <a:xfrm>
                      <a:off x="0" y="0"/>
                      <a:ext cx="3619500" cy="2953648"/>
                    </a:xfrm>
                    <a:prstGeom prst="rect">
                      <a:avLst/>
                    </a:prstGeom>
                    <a:noFill/>
                    <a:ln w="9525">
                      <a:noFill/>
                      <a:headEnd/>
                      <a:tailEnd/>
                    </a:ln>
                  </pic:spPr>
                </pic:pic>
              </a:graphicData>
            </a:graphic>
          </wp:inline>
        </w:drawing>
      </w:r>
    </w:p>
    <w:p>
      <w:pPr>
        <w:pStyle w:val="BodyText"/>
      </w:pPr>
      <w:r>
        <w:t xml:space="preserve">📚 </w:t>
      </w:r>
      <w:r>
        <w:rPr>
          <w:rFonts w:hint="eastAsia"/>
        </w:rPr>
        <w:t xml:space="preserve">補充說明</w:t>
      </w:r>
    </w:p>
    <w:p>
      <w:pPr>
        <w:pStyle w:val="BodyText"/>
      </w:pPr>
      <w:r>
        <w:rPr>
          <w:b/>
          <w:bCs/>
        </w:rPr>
        <w:t xml:space="preserve">　　</w:t>
      </w:r>
      <w:r>
        <w:rPr>
          <w:rFonts w:hint="eastAsia"/>
          <w:b/>
          <w:bCs/>
        </w:rPr>
        <w:t xml:space="preserve">運作原理</w:t>
      </w:r>
      <w:r>
        <w:rPr>
          <w:rFonts w:hint="eastAsia"/>
        </w:rPr>
        <w:t xml:space="preserve">：利用石塊、木塊或金屬片堆成傾斜的反射牆，將火焰熱能反射到烘烤物或人員所在方向，集中熱力。</w:t>
      </w:r>
    </w:p>
    <w:p>
      <w:pPr>
        <w:pStyle w:val="BodyText"/>
      </w:pPr>
      <w:r>
        <w:rPr>
          <w:b/>
          <w:bCs/>
        </w:rPr>
        <w:t xml:space="preserve">　　</w:t>
      </w:r>
      <w:r>
        <w:rPr>
          <w:rFonts w:hint="eastAsia"/>
          <w:b/>
          <w:bCs/>
        </w:rPr>
        <w:t xml:space="preserve">適用情境</w:t>
      </w:r>
      <w:r>
        <w:rPr>
          <w:rFonts w:hint="eastAsia"/>
        </w:rPr>
        <w:t xml:space="preserve">：冬夜取暖最佳，也可配合反射烤箱（reflector</w:t>
      </w:r>
      <w:r>
        <w:t xml:space="preserve"> </w:t>
      </w:r>
      <w:r>
        <w:rPr>
          <w:rFonts w:hint="eastAsia"/>
        </w:rPr>
        <w:t xml:space="preserve">oven）烘烤麵包、餅乾、肉類等需要</w:t>
      </w:r>
      <w:r>
        <w:t xml:space="preserve"> 180~200°C </w:t>
      </w:r>
      <w:r>
        <w:rPr>
          <w:rFonts w:hint="eastAsia"/>
        </w:rPr>
        <w:t xml:space="preserve">的食物。</w:t>
      </w:r>
    </w:p>
    <w:p>
      <w:pPr>
        <w:pStyle w:val="BodyText"/>
      </w:pPr>
      <w:r>
        <w:rPr>
          <w:b/>
          <w:bCs/>
        </w:rPr>
        <w:t xml:space="preserve">　　</w:t>
      </w:r>
      <w:r>
        <w:rPr>
          <w:rFonts w:hint="eastAsia"/>
          <w:b/>
          <w:bCs/>
        </w:rPr>
        <w:t xml:space="preserve">搭建重點</w:t>
      </w:r>
      <w:r>
        <w:rPr>
          <w:rFonts w:hint="eastAsia"/>
        </w:rPr>
        <w:t xml:space="preserve">：反射牆需與火焰成</w:t>
      </w:r>
      <w:r>
        <w:t xml:space="preserve"> 60~70 </w:t>
      </w:r>
      <w:r>
        <w:rPr>
          <w:rFonts w:hint="eastAsia"/>
        </w:rPr>
        <w:t xml:space="preserve">度傾斜，距離火源</w:t>
      </w:r>
      <w:r>
        <w:t xml:space="preserve"> 15~20 </w:t>
      </w:r>
      <w:r>
        <w:rPr>
          <w:rFonts w:hint="eastAsia"/>
        </w:rPr>
        <w:t xml:space="preserve">公分，目標物再置於反射牆的反射角內接受熱力。</w:t>
      </w:r>
    </w:p>
    <w:bookmarkEnd w:id="205"/>
    <w:bookmarkStart w:id="215" w:name="現成的爐灶"/>
    <w:p>
      <w:pPr>
        <w:pStyle w:val="Heading4"/>
      </w:pPr>
      <w:r>
        <w:rPr>
          <w:rFonts w:hint="eastAsia"/>
        </w:rPr>
        <w:t xml:space="preserve">７、</w:t>
      </w:r>
      <w:r>
        <w:rPr>
          <w:rFonts w:hint="eastAsia"/>
        </w:rPr>
        <w:t xml:space="preserve">現成的爐灶</w:t>
      </w:r>
    </w:p>
    <w:p>
      <w:pPr>
        <w:pStyle w:val="FirstParagraph"/>
      </w:pPr>
      <w:r>
        <w:drawing>
          <wp:inline>
            <wp:extent cx="2305050" cy="1885950"/>
            <wp:effectExtent b="0" l="0" r="0" t="0"/>
            <wp:docPr descr="" title="" id="207" name="Picture"/>
            <a:graphic>
              <a:graphicData uri="http://schemas.openxmlformats.org/drawingml/2006/picture">
                <pic:pic>
                  <pic:nvPicPr>
                    <pic:cNvPr descr="file:///Users/chenzhidedemacstudio/Projects/scout-platform/apps/scout-km/media/knowledge/firemaking/9137dae149b5e40b.jpeg" id="208" name="Picture"/>
                    <pic:cNvPicPr>
                      <a:picLocks noChangeArrowheads="1" noChangeAspect="1"/>
                    </pic:cNvPicPr>
                  </pic:nvPicPr>
                  <pic:blipFill>
                    <a:blip r:embed="rId206"/>
                    <a:stretch>
                      <a:fillRect/>
                    </a:stretch>
                  </pic:blipFill>
                  <pic:spPr bwMode="auto">
                    <a:xfrm>
                      <a:off x="0" y="0"/>
                      <a:ext cx="2305050" cy="1885950"/>
                    </a:xfrm>
                    <a:prstGeom prst="rect">
                      <a:avLst/>
                    </a:prstGeom>
                    <a:noFill/>
                    <a:ln w="9525">
                      <a:noFill/>
                      <a:headEnd/>
                      <a:tailEnd/>
                    </a:ln>
                  </pic:spPr>
                </pic:pic>
              </a:graphicData>
            </a:graphic>
          </wp:inline>
        </w:drawing>
      </w:r>
    </w:p>
    <w:p>
      <w:pPr>
        <w:pStyle w:val="BodyText"/>
      </w:pPr>
      <w:r>
        <w:drawing>
          <wp:inline>
            <wp:extent cx="2114550" cy="2114550"/>
            <wp:effectExtent b="0" l="0" r="0" t="0"/>
            <wp:docPr descr="" title="" id="210" name="Picture"/>
            <a:graphic>
              <a:graphicData uri="http://schemas.openxmlformats.org/drawingml/2006/picture">
                <pic:pic>
                  <pic:nvPicPr>
                    <pic:cNvPr descr="file:///Users/chenzhidedemacstudio/Projects/scout-platform/apps/scout-km/media/knowledge/firemaking/94c1bb3eb66516c5.jpeg" id="211" name="Picture"/>
                    <pic:cNvPicPr>
                      <a:picLocks noChangeArrowheads="1" noChangeAspect="1"/>
                    </pic:cNvPicPr>
                  </pic:nvPicPr>
                  <pic:blipFill>
                    <a:blip r:embed="rId209"/>
                    <a:stretch>
                      <a:fillRect/>
                    </a:stretch>
                  </pic:blipFill>
                  <pic:spPr bwMode="auto">
                    <a:xfrm>
                      <a:off x="0" y="0"/>
                      <a:ext cx="2114550" cy="2114550"/>
                    </a:xfrm>
                    <a:prstGeom prst="rect">
                      <a:avLst/>
                    </a:prstGeom>
                    <a:noFill/>
                    <a:ln w="9525">
                      <a:noFill/>
                      <a:headEnd/>
                      <a:tailEnd/>
                    </a:ln>
                  </pic:spPr>
                </pic:pic>
              </a:graphicData>
            </a:graphic>
          </wp:inline>
        </w:drawing>
      </w:r>
    </w:p>
    <w:p>
      <w:pPr>
        <w:pStyle w:val="BodyText"/>
      </w:pPr>
      <w:r>
        <w:drawing>
          <wp:inline>
            <wp:extent cx="2533650" cy="2571750"/>
            <wp:effectExtent b="0" l="0" r="0" t="0"/>
            <wp:docPr descr="" title="" id="213" name="Picture"/>
            <a:graphic>
              <a:graphicData uri="http://schemas.openxmlformats.org/drawingml/2006/picture">
                <pic:pic>
                  <pic:nvPicPr>
                    <pic:cNvPr descr="file:///Users/chenzhidedemacstudio/Projects/scout-platform/apps/scout-km/media/knowledge/firemaking/91c2e193d49dba07.jpeg" id="214" name="Picture"/>
                    <pic:cNvPicPr>
                      <a:picLocks noChangeArrowheads="1" noChangeAspect="1"/>
                    </pic:cNvPicPr>
                  </pic:nvPicPr>
                  <pic:blipFill>
                    <a:blip r:embed="rId212"/>
                    <a:stretch>
                      <a:fillRect/>
                    </a:stretch>
                  </pic:blipFill>
                  <pic:spPr bwMode="auto">
                    <a:xfrm>
                      <a:off x="0" y="0"/>
                      <a:ext cx="2533650" cy="2571750"/>
                    </a:xfrm>
                    <a:prstGeom prst="rect">
                      <a:avLst/>
                    </a:prstGeom>
                    <a:noFill/>
                    <a:ln w="9525">
                      <a:noFill/>
                      <a:headEnd/>
                      <a:tailEnd/>
                    </a:ln>
                  </pic:spPr>
                </pic:pic>
              </a:graphicData>
            </a:graphic>
          </wp:inline>
        </w:drawing>
      </w:r>
    </w:p>
    <w:p>
      <w:pPr>
        <w:pStyle w:val="Compact"/>
        <w:numPr>
          <w:ilvl w:val="0"/>
          <w:numId w:val="1042"/>
        </w:numPr>
      </w:pPr>
      <w:r>
        <w:rPr>
          <w:rFonts w:hint="eastAsia"/>
          <w:b/>
          <w:bCs/>
        </w:rPr>
        <w:t xml:space="preserve">摺合式鐵灶</w:t>
      </w:r>
      <w:r>
        <w:rPr>
          <w:rFonts w:hint="eastAsia"/>
        </w:rPr>
        <w:t xml:space="preserve">：攜帶方便</w:t>
      </w:r>
    </w:p>
    <w:p>
      <w:pPr>
        <w:pStyle w:val="Compact"/>
        <w:numPr>
          <w:ilvl w:val="0"/>
          <w:numId w:val="1042"/>
        </w:numPr>
      </w:pPr>
      <w:r>
        <w:rPr>
          <w:rFonts w:hint="eastAsia"/>
          <w:b/>
          <w:bCs/>
        </w:rPr>
        <w:t xml:space="preserve">方爐</w:t>
      </w:r>
      <w:r>
        <w:rPr>
          <w:rFonts w:hint="eastAsia"/>
        </w:rPr>
        <w:t xml:space="preserve">：穩固，炊事、烤肉皆宜</w:t>
      </w:r>
    </w:p>
    <w:p>
      <w:pPr>
        <w:pStyle w:val="Compact"/>
        <w:numPr>
          <w:ilvl w:val="0"/>
          <w:numId w:val="1042"/>
        </w:numPr>
      </w:pPr>
      <w:r>
        <w:rPr>
          <w:rFonts w:hint="eastAsia"/>
          <w:b/>
          <w:bCs/>
        </w:rPr>
        <w:t xml:space="preserve">摺合式高架灶</w:t>
      </w:r>
      <w:r>
        <w:rPr>
          <w:rFonts w:hint="eastAsia"/>
        </w:rPr>
        <w:t xml:space="preserve">：組合簡便，易於炊煮</w:t>
      </w:r>
    </w:p>
    <w:p>
      <w:pPr>
        <w:pStyle w:val="FirstParagraph"/>
      </w:pPr>
      <w:r>
        <w:t xml:space="preserve">📚 </w:t>
      </w:r>
      <w:r>
        <w:rPr>
          <w:rFonts w:hint="eastAsia"/>
        </w:rPr>
        <w:t xml:space="preserve">補充說明</w:t>
      </w:r>
    </w:p>
    <w:p>
      <w:pPr>
        <w:pStyle w:val="BodyText"/>
      </w:pPr>
      <w:r>
        <w:rPr>
          <w:b/>
          <w:bCs/>
        </w:rPr>
        <w:t xml:space="preserve">　　</w:t>
      </w:r>
      <w:r>
        <w:rPr>
          <w:rFonts w:hint="eastAsia"/>
          <w:b/>
          <w:bCs/>
        </w:rPr>
        <w:t xml:space="preserve">優點</w:t>
      </w:r>
      <w:r>
        <w:rPr>
          <w:rFonts w:hint="eastAsia"/>
        </w:rPr>
        <w:t xml:space="preserve">：省去尋材、搭建的時間，拆收方便，適合車宿露營或首次嘗試野外炊事的團體。</w:t>
      </w:r>
    </w:p>
    <w:p>
      <w:pPr>
        <w:pStyle w:val="BodyText"/>
      </w:pPr>
      <w:r>
        <w:rPr>
          <w:b/>
          <w:bCs/>
        </w:rPr>
        <w:t xml:space="preserve">　　</w:t>
      </w:r>
      <w:r>
        <w:rPr>
          <w:rFonts w:hint="eastAsia"/>
          <w:b/>
          <w:bCs/>
        </w:rPr>
        <w:t xml:space="preserve">使用前檢查</w:t>
      </w:r>
      <w:r>
        <w:rPr>
          <w:rFonts w:hint="eastAsia"/>
        </w:rPr>
        <w:t xml:space="preserve">：確認鉸鍊是否鬆脫、鐵片是否變形，瓦斯式爐灶需測試氣密與引火管路。</w:t>
      </w:r>
    </w:p>
    <w:p>
      <w:pPr>
        <w:pStyle w:val="BodyText"/>
      </w:pPr>
      <w:r>
        <w:rPr>
          <w:b/>
          <w:bCs/>
        </w:rPr>
        <w:t xml:space="preserve">　　</w:t>
      </w:r>
      <w:r>
        <w:rPr>
          <w:rFonts w:hint="eastAsia"/>
          <w:b/>
          <w:bCs/>
        </w:rPr>
        <w:t xml:space="preserve">保養要點</w:t>
      </w:r>
      <w:r>
        <w:rPr>
          <w:rFonts w:hint="eastAsia"/>
        </w:rPr>
        <w:t xml:space="preserve">：使用後徹底清除殘渣、擦乾水分並陰乾，避免接觸面生鏽影響下次組裝與結構強度。</w:t>
      </w:r>
    </w:p>
    <w:bookmarkEnd w:id="215"/>
    <w:bookmarkStart w:id="216" w:name="三使用爐灶注意事項"/>
    <w:p>
      <w:pPr>
        <w:pStyle w:val="Heading3"/>
      </w:pPr>
      <w:r>
        <w:rPr>
          <w:rFonts w:hint="eastAsia"/>
        </w:rPr>
        <w:t xml:space="preserve">（三）</w:t>
      </w:r>
      <w:r>
        <w:rPr>
          <w:rFonts w:hint="eastAsia"/>
        </w:rPr>
        <w:t xml:space="preserve">使用爐灶注意事項</w:t>
      </w:r>
    </w:p>
    <w:p>
      <w:pPr>
        <w:pStyle w:val="FirstParagraph"/>
      </w:pPr>
      <w:r>
        <w:t xml:space="preserve">　　</w:t>
      </w:r>
      <w:r>
        <w:rPr>
          <w:rFonts w:hint="eastAsia"/>
        </w:rPr>
        <w:t xml:space="preserve">簡便型的爐灶如：吊灶、堆灶、溝灶、土灶，不論取材、搭建和拆除均方便，但因較不穩固，使用時宜特別留意，勿使鍋子翻倒。炊事完畢，滅火時應將炭火撥出灶外，再用水或泥沙熄滅後掃除。不可將水撥入灶中，以免灶內潮溼、冒灰、破裂，既不易清理，也會影響下一餐炊事的進行。</w:t>
      </w:r>
    </w:p>
    <w:p>
      <w:pPr>
        <w:pStyle w:val="BodyText"/>
      </w:pPr>
      <w:r>
        <w:t xml:space="preserve">　　</w:t>
      </w:r>
      <w:r>
        <w:rPr>
          <w:rFonts w:hint="eastAsia"/>
        </w:rPr>
        <w:t xml:space="preserve">鐵灶用畢應清除乾淨，長期不用時，要上油保養。在使用或搬運鐵灶的時候也應注意，以免掉落因鐵灶掉落而受傷。</w:t>
      </w:r>
    </w:p>
    <w:bookmarkEnd w:id="216"/>
    <w:bookmarkStart w:id="217" w:name="八生火滅跡"/>
    <w:p>
      <w:pPr>
        <w:pStyle w:val="Heading2"/>
      </w:pPr>
      <w:r>
        <w:rPr>
          <w:rFonts w:hint="eastAsia"/>
        </w:rPr>
        <w:t xml:space="preserve">八、</w:t>
      </w:r>
      <w:r>
        <w:rPr>
          <w:rFonts w:hint="eastAsia"/>
        </w:rPr>
        <w:t xml:space="preserve">生火滅跡</w:t>
      </w:r>
    </w:p>
    <w:p>
      <w:pPr>
        <w:pStyle w:val="FirstParagraph"/>
      </w:pPr>
      <w:r>
        <w:t xml:space="preserve">　　</w:t>
      </w:r>
      <w:r>
        <w:rPr>
          <w:rFonts w:hint="eastAsia"/>
        </w:rPr>
        <w:t xml:space="preserve">（本章節內容請見下列子章節）</w:t>
      </w:r>
    </w:p>
    <w:bookmarkEnd w:id="217"/>
    <w:bookmarkStart w:id="236" w:name="一生火要訣"/>
    <w:p>
      <w:pPr>
        <w:pStyle w:val="Heading3"/>
      </w:pPr>
      <w:r>
        <w:rPr>
          <w:rFonts w:hint="eastAsia"/>
        </w:rPr>
        <w:t xml:space="preserve">（一）</w:t>
      </w:r>
      <w:r>
        <w:rPr>
          <w:rFonts w:hint="eastAsia"/>
        </w:rPr>
        <w:t xml:space="preserve">生火要訣</w:t>
      </w:r>
    </w:p>
    <w:p>
      <w:pPr>
        <w:pStyle w:val="FirstParagraph"/>
      </w:pPr>
      <w:r>
        <w:t xml:space="preserve">　　</w:t>
      </w:r>
      <w:r>
        <w:rPr>
          <w:rFonts w:hint="eastAsia"/>
        </w:rPr>
        <w:t xml:space="preserve">當我們將柴做好分類並架好之後，接下來就是要把這堆火生起來。</w:t>
      </w:r>
    </w:p>
    <w:p>
      <w:pPr>
        <w:pStyle w:val="BodyText"/>
      </w:pPr>
      <w:r>
        <w:t xml:space="preserve">　　</w:t>
      </w:r>
      <w:r>
        <w:rPr>
          <w:rFonts w:hint="eastAsia"/>
        </w:rPr>
        <w:t xml:space="preserve">在現代社會中，我們一般使用打火機來作為點火的器具，不過，為了預防打火機因為受潮而不能使用，通常我們會準備些許的防水火柴來備用。火柴的使用雖然看似簡單，但是其中卻也是深藏玄機的喔～～不過，大家大可不必緊張，只要記得火的特點----往上燃燒----，再加上不要對火過於恐懼，那麼，使用火柴點火對你而言，將是輕而易舉。</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194399"/>
                  <wp:effectExtent b="0" l="0" r="0" t="0"/>
                  <wp:docPr descr="" title="" id="219" name="Picture"/>
                  <a:graphic>
                    <a:graphicData uri="http://schemas.openxmlformats.org/drawingml/2006/picture">
                      <pic:pic>
                        <pic:nvPicPr>
                          <pic:cNvPr descr="file:///Users/chenzhidedemacstudio/Projects/scout-platform/apps/scout-km/media/knowledge/firemaking/d5f3bddc30f4e6bb.jpeg" id="220" name="Picture"/>
                          <pic:cNvPicPr>
                            <a:picLocks noChangeArrowheads="1" noChangeAspect="1"/>
                          </pic:cNvPicPr>
                        </pic:nvPicPr>
                        <pic:blipFill>
                          <a:blip r:embed="rId218"/>
                          <a:stretch>
                            <a:fillRect/>
                          </a:stretch>
                        </pic:blipFill>
                        <pic:spPr bwMode="auto">
                          <a:xfrm>
                            <a:off x="0" y="0"/>
                            <a:ext cx="4286250" cy="3194399"/>
                          </a:xfrm>
                          <a:prstGeom prst="rect">
                            <a:avLst/>
                          </a:prstGeom>
                          <a:noFill/>
                          <a:ln w="9525">
                            <a:noFill/>
                            <a:headEnd/>
                            <a:tailEnd/>
                          </a:ln>
                        </pic:spPr>
                      </pic:pic>
                    </a:graphicData>
                  </a:graphic>
                </wp:inline>
              </w:drawing>
            </w:r>
          </w:p>
        </w:tc>
        <w:tc>
          <w:tcPr/>
          <w:p>
            <w:pPr>
              <w:pStyle w:val="Compact"/>
            </w:pPr>
            <w:r>
              <w:drawing>
                <wp:inline>
                  <wp:extent cx="4286250" cy="3227732"/>
                  <wp:effectExtent b="0" l="0" r="0" t="0"/>
                  <wp:docPr descr="" title="" id="222" name="Picture"/>
                  <a:graphic>
                    <a:graphicData uri="http://schemas.openxmlformats.org/drawingml/2006/picture">
                      <pic:pic>
                        <pic:nvPicPr>
                          <pic:cNvPr descr="file:///Users/chenzhidedemacstudio/Projects/scout-platform/apps/scout-km/media/knowledge/firemaking/13a9374606a51041.jpeg" id="223" name="Picture"/>
                          <pic:cNvPicPr>
                            <a:picLocks noChangeArrowheads="1" noChangeAspect="1"/>
                          </pic:cNvPicPr>
                        </pic:nvPicPr>
                        <pic:blipFill>
                          <a:blip r:embed="rId221"/>
                          <a:stretch>
                            <a:fillRect/>
                          </a:stretch>
                        </pic:blipFill>
                        <pic:spPr bwMode="auto">
                          <a:xfrm>
                            <a:off x="0" y="0"/>
                            <a:ext cx="4286250" cy="3227732"/>
                          </a:xfrm>
                          <a:prstGeom prst="rect">
                            <a:avLst/>
                          </a:prstGeom>
                          <a:noFill/>
                          <a:ln w="9525">
                            <a:noFill/>
                            <a:headEnd/>
                            <a:tailEnd/>
                          </a:ln>
                        </pic:spPr>
                      </pic:pic>
                    </a:graphicData>
                  </a:graphic>
                </wp:inline>
              </w:drawing>
            </w:r>
          </w:p>
        </w:tc>
      </w:tr>
      <w:tr>
        <w:tc>
          <w:tcPr/>
          <w:p>
            <w:pPr>
              <w:pStyle w:val="Compact"/>
              <w:numPr>
                <w:ilvl w:val="0"/>
                <w:numId w:val="1043"/>
              </w:numPr>
            </w:pPr>
            <w:r>
              <w:rPr>
                <w:rFonts w:hint="eastAsia"/>
              </w:rPr>
              <w:t xml:space="preserve">利用拇指與食紙、中指捏著火柴尾部，火柴與火柴盒的夾角約成30度。</w:t>
            </w:r>
          </w:p>
        </w:tc>
        <w:tc>
          <w:tcPr/>
          <w:p>
            <w:pPr>
              <w:pStyle w:val="Compact"/>
            </w:pPr>
            <w:r>
              <w:rPr>
                <w:rFonts w:hint="eastAsia"/>
              </w:rPr>
              <w:t xml:space="preserve">將火柴由上往下刷，注意刷的角度，不要讓火柴與火柴盒成90度。＊</w:t>
            </w:r>
          </w:p>
        </w:tc>
      </w:tr>
      <w:tr>
        <w:tc>
          <w:tcPr/>
          <w:p>
            <w:pPr>
              <w:pStyle w:val="Compact"/>
            </w:pPr>
            <w:r>
              <w:drawing>
                <wp:inline>
                  <wp:extent cx="4286250" cy="3205433"/>
                  <wp:effectExtent b="0" l="0" r="0" t="0"/>
                  <wp:docPr descr="" title="" id="225" name="Picture"/>
                  <a:graphic>
                    <a:graphicData uri="http://schemas.openxmlformats.org/drawingml/2006/picture">
                      <pic:pic>
                        <pic:nvPicPr>
                          <pic:cNvPr descr="file:///Users/chenzhidedemacstudio/Projects/scout-platform/apps/scout-km/media/knowledge/firemaking/a7b948181363afe7.jpeg" id="226" name="Picture"/>
                          <pic:cNvPicPr>
                            <a:picLocks noChangeArrowheads="1" noChangeAspect="1"/>
                          </pic:cNvPicPr>
                        </pic:nvPicPr>
                        <pic:blipFill>
                          <a:blip r:embed="rId224"/>
                          <a:stretch>
                            <a:fillRect/>
                          </a:stretch>
                        </pic:blipFill>
                        <pic:spPr bwMode="auto">
                          <a:xfrm>
                            <a:off x="0" y="0"/>
                            <a:ext cx="4286250" cy="3205433"/>
                          </a:xfrm>
                          <a:prstGeom prst="rect">
                            <a:avLst/>
                          </a:prstGeom>
                          <a:noFill/>
                          <a:ln w="9525">
                            <a:noFill/>
                            <a:headEnd/>
                            <a:tailEnd/>
                          </a:ln>
                        </pic:spPr>
                      </pic:pic>
                    </a:graphicData>
                  </a:graphic>
                </wp:inline>
              </w:drawing>
            </w:r>
          </w:p>
        </w:tc>
        <w:tc>
          <w:tcPr/>
          <w:p>
            <w:pPr>
              <w:pStyle w:val="Compact"/>
            </w:pPr>
            <w:r>
              <w:drawing>
                <wp:inline>
                  <wp:extent cx="4286250" cy="3205433"/>
                  <wp:effectExtent b="0" l="0" r="0" t="0"/>
                  <wp:docPr descr="" title="" id="228" name="Picture"/>
                  <a:graphic>
                    <a:graphicData uri="http://schemas.openxmlformats.org/drawingml/2006/picture">
                      <pic:pic>
                        <pic:nvPicPr>
                          <pic:cNvPr descr="file:///Users/chenzhidedemacstudio/Projects/scout-platform/apps/scout-km/media/knowledge/firemaking/2e92968cb419e382.jpeg" id="229" name="Picture"/>
                          <pic:cNvPicPr>
                            <a:picLocks noChangeArrowheads="1" noChangeAspect="1"/>
                          </pic:cNvPicPr>
                        </pic:nvPicPr>
                        <pic:blipFill>
                          <a:blip r:embed="rId227"/>
                          <a:stretch>
                            <a:fillRect/>
                          </a:stretch>
                        </pic:blipFill>
                        <pic:spPr bwMode="auto">
                          <a:xfrm>
                            <a:off x="0" y="0"/>
                            <a:ext cx="4286250" cy="3205433"/>
                          </a:xfrm>
                          <a:prstGeom prst="rect">
                            <a:avLst/>
                          </a:prstGeom>
                          <a:noFill/>
                          <a:ln w="9525">
                            <a:noFill/>
                            <a:headEnd/>
                            <a:tailEnd/>
                          </a:ln>
                        </pic:spPr>
                      </pic:pic>
                    </a:graphicData>
                  </a:graphic>
                </wp:inline>
              </w:drawing>
            </w:r>
          </w:p>
        </w:tc>
      </w:tr>
      <w:tr>
        <w:tc>
          <w:tcPr>
            <w:gridSpan w:val="2"/>
          </w:tcPr>
          <w:p>
            <w:pPr>
              <w:pStyle w:val="Compact"/>
            </w:pPr>
            <w:r>
              <w:rPr>
                <w:rFonts w:hint="eastAsia"/>
              </w:rPr>
              <w:t xml:space="preserve">火點起之後，利用雙手將燃燒的火柴圍住。記住：火柴頭要向下，讓火可以找到可燃物。</w:t>
            </w:r>
          </w:p>
        </w:tc>
      </w:tr>
      <w:tr>
        <w:tc>
          <w:tcPr>
            <w:gridSpan w:val="2"/>
          </w:tcPr>
          <w:p>
            <w:pPr>
              <w:pStyle w:val="BodyText"/>
            </w:pPr>
            <w:r>
              <w:rPr>
                <w:rFonts w:hint="eastAsia"/>
              </w:rPr>
              <w:t xml:space="preserve">刷火柴時不是以火柴底部為頂點，讓火柴以鐘擺方式運動，如果以這樣的方式刷火柴，很容易讓火柴棒斷掉。</w:t>
            </w:r>
          </w:p>
          <w:p>
            <w:pPr>
              <w:pStyle w:val="BodyText"/>
            </w:pPr>
            <w:r>
              <w:rPr>
                <w:rFonts w:hint="eastAsia"/>
              </w:rPr>
              <w:t xml:space="preserve">正確的刷火柴方式應維持火柴與火柴盒成約30度的角度，移動整隻手臂，以平行運動的方式前進。</w:t>
            </w:r>
          </w:p>
        </w:tc>
      </w:tr>
      <w:tr>
        <w:tc>
          <w:tcPr/>
          <w:p>
            <w:pPr>
              <w:pStyle w:val="Compact"/>
            </w:pPr>
            <w:r>
              <w:drawing>
                <wp:inline>
                  <wp:extent cx="4286250" cy="3205433"/>
                  <wp:effectExtent b="0" l="0" r="0" t="0"/>
                  <wp:docPr descr="" title="" id="231" name="Picture"/>
                  <a:graphic>
                    <a:graphicData uri="http://schemas.openxmlformats.org/drawingml/2006/picture">
                      <pic:pic>
                        <pic:nvPicPr>
                          <pic:cNvPr descr="file:///Users/chenzhidedemacstudio/Projects/scout-platform/apps/scout-km/media/knowledge/firemaking/c7eb2bac0b9cea2f.jpeg" id="232" name="Picture"/>
                          <pic:cNvPicPr>
                            <a:picLocks noChangeArrowheads="1" noChangeAspect="1"/>
                          </pic:cNvPicPr>
                        </pic:nvPicPr>
                        <pic:blipFill>
                          <a:blip r:embed="rId230"/>
                          <a:stretch>
                            <a:fillRect/>
                          </a:stretch>
                        </pic:blipFill>
                        <pic:spPr bwMode="auto">
                          <a:xfrm>
                            <a:off x="0" y="0"/>
                            <a:ext cx="4286250" cy="3205433"/>
                          </a:xfrm>
                          <a:prstGeom prst="rect">
                            <a:avLst/>
                          </a:prstGeom>
                          <a:noFill/>
                          <a:ln w="9525">
                            <a:noFill/>
                            <a:headEnd/>
                            <a:tailEnd/>
                          </a:ln>
                        </pic:spPr>
                      </pic:pic>
                    </a:graphicData>
                  </a:graphic>
                </wp:inline>
              </w:drawing>
            </w:r>
          </w:p>
        </w:tc>
        <w:tc>
          <w:tcPr/>
          <w:p>
            <w:pPr>
              <w:pStyle w:val="Compact"/>
            </w:pPr>
            <w:r>
              <w:rPr>
                <w:rFonts w:hint="eastAsia"/>
              </w:rPr>
              <w:t xml:space="preserve">如果將火柴頭朝上的話，就會出現像左邊的狀況～～火熄掉了……</w:t>
            </w:r>
          </w:p>
        </w:tc>
      </w:tr>
    </w:tbl>
    <w:p>
      <w:pPr>
        <w:pStyle w:val="BodyText"/>
      </w:pPr>
      <w:r>
        <w:t xml:space="preserve">　　</w:t>
      </w:r>
      <w:r>
        <w:rPr>
          <w:rFonts w:hint="eastAsia"/>
        </w:rPr>
        <w:t xml:space="preserve">至於生火時有哪些要訣呢？現在，我們就將這些秘密告訴大家～～</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t xml:space="preserve">1.</w:t>
            </w:r>
          </w:p>
        </w:tc>
        <w:tc>
          <w:tcPr/>
          <w:p>
            <w:pPr>
              <w:pStyle w:val="BodyText"/>
            </w:pPr>
            <w:r>
              <w:rPr>
                <w:rFonts w:hint="eastAsia"/>
              </w:rPr>
              <w:t xml:space="preserve">如果我們所使用的場地過於潮濕，那麼，在地板上鋪上一塊木頭或是石頭是不錯的解決方案。</w:t>
            </w:r>
          </w:p>
        </w:tc>
      </w:tr>
      <w:tr>
        <w:tc>
          <w:tcPr/>
          <w:p>
            <w:pPr>
              <w:pStyle w:val="BodyText"/>
            </w:pPr>
            <w:r>
              <w:t xml:space="preserve">2.</w:t>
            </w:r>
          </w:p>
        </w:tc>
        <w:tc>
          <w:tcPr/>
          <w:p>
            <w:pPr>
              <w:pStyle w:val="BodyText"/>
            </w:pPr>
            <w:r>
              <w:rPr>
                <w:rFonts w:hint="eastAsia"/>
              </w:rPr>
              <w:t xml:space="preserve">堆疊柴薪時，不論使用何種方式，皆應注意預留通風口，以幫助空氣流通及點火。</w:t>
            </w:r>
          </w:p>
        </w:tc>
      </w:tr>
      <w:tr>
        <w:tc>
          <w:tcPr/>
          <w:p>
            <w:pPr>
              <w:pStyle w:val="BodyText"/>
            </w:pPr>
            <w:r>
              <w:t xml:space="preserve">3.</w:t>
            </w:r>
          </w:p>
        </w:tc>
        <w:tc>
          <w:tcPr/>
          <w:p>
            <w:pPr>
              <w:pStyle w:val="BodyText"/>
            </w:pPr>
            <w:r>
              <w:rPr>
                <w:rFonts w:hint="eastAsia"/>
              </w:rPr>
              <w:t xml:space="preserve">使用火柴點火時，應先讓火燃燒穩定之後，再將燃燒部分由預留通風口放入發火柴放置的地方。</w:t>
            </w:r>
          </w:p>
        </w:tc>
      </w:tr>
      <w:tr>
        <w:tc>
          <w:tcPr/>
          <w:p>
            <w:pPr>
              <w:pStyle w:val="BodyText"/>
            </w:pPr>
            <w:r>
              <w:t xml:space="preserve">4.</w:t>
            </w:r>
          </w:p>
        </w:tc>
        <w:tc>
          <w:tcPr/>
          <w:p>
            <w:pPr>
              <w:pStyle w:val="BodyText"/>
            </w:pPr>
            <w:r>
              <w:rPr>
                <w:rFonts w:hint="eastAsia"/>
              </w:rPr>
              <w:t xml:space="preserve">一般而言，在生火的過程中最大的困擾是點燃的那一剎那，雖然自己已經削了很多的木屑，但是卻依舊無法將火點起，這中間最大的問題在於：所削的木屑過於細短，因此，堆疊起來的發火柴中沒有空氣，點燃的火容易因缺氧而熄滅。</w:t>
            </w:r>
          </w:p>
          <w:p>
            <w:pPr>
              <w:pStyle w:val="BodyText"/>
            </w:pPr>
            <w:r>
              <w:rPr>
                <w:rFonts w:hint="eastAsia"/>
              </w:rPr>
              <w:t xml:space="preserve">因此，在削木屑的時候應注意要削的寬一點、薄一點、長一點，這樣就可以堆疊出一堆好的發火柴。</w:t>
            </w:r>
          </w:p>
          <w:p>
            <w:pPr>
              <w:pStyle w:val="Compact"/>
            </w:pPr>
            <w:r>
              <w:drawing>
                <wp:inline>
                  <wp:extent cx="4286250" cy="3219247"/>
                  <wp:effectExtent b="0" l="0" r="0" t="0"/>
                  <wp:docPr descr="" title="" id="234" name="Picture"/>
                  <a:graphic>
                    <a:graphicData uri="http://schemas.openxmlformats.org/drawingml/2006/picture">
                      <pic:pic>
                        <pic:nvPicPr>
                          <pic:cNvPr descr="file:///Users/chenzhidedemacstudio/Projects/scout-platform/apps/scout-km/media/knowledge/firemaking/58b871707983bada.jpeg" id="235" name="Picture"/>
                          <pic:cNvPicPr>
                            <a:picLocks noChangeArrowheads="1" noChangeAspect="1"/>
                          </pic:cNvPicPr>
                        </pic:nvPicPr>
                        <pic:blipFill>
                          <a:blip r:embed="rId233"/>
                          <a:stretch>
                            <a:fillRect/>
                          </a:stretch>
                        </pic:blipFill>
                        <pic:spPr bwMode="auto">
                          <a:xfrm>
                            <a:off x="0" y="0"/>
                            <a:ext cx="4286250" cy="3219247"/>
                          </a:xfrm>
                          <a:prstGeom prst="rect">
                            <a:avLst/>
                          </a:prstGeom>
                          <a:noFill/>
                          <a:ln w="9525">
                            <a:noFill/>
                            <a:headEnd/>
                            <a:tailEnd/>
                          </a:ln>
                        </pic:spPr>
                      </pic:pic>
                    </a:graphicData>
                  </a:graphic>
                </wp:inline>
              </w:drawing>
            </w:r>
          </w:p>
          <w:p>
            <w:pPr>
              <w:pStyle w:val="BodyText"/>
            </w:pPr>
            <w:r>
              <w:rPr>
                <w:rFonts w:hint="eastAsia"/>
              </w:rPr>
              <w:t xml:space="preserve">如果是撿拾細樹枝，那麼，在堆疊的時候同樣要注意空氣的流通。</w:t>
            </w:r>
          </w:p>
        </w:tc>
      </w:tr>
      <w:tr>
        <w:tc>
          <w:tcPr/>
          <w:p>
            <w:pPr>
              <w:pStyle w:val="BodyText"/>
            </w:pPr>
            <w:r>
              <w:t xml:space="preserve">5.</w:t>
            </w:r>
          </w:p>
        </w:tc>
        <w:tc>
          <w:tcPr/>
          <w:p>
            <w:pPr>
              <w:pStyle w:val="BodyText"/>
            </w:pPr>
            <w:r>
              <w:rPr>
                <w:rFonts w:hint="eastAsia"/>
              </w:rPr>
              <w:t xml:space="preserve">適當的遮蔽可以讓點火的過程更加順利。</w:t>
            </w:r>
          </w:p>
        </w:tc>
      </w:tr>
      <w:tr>
        <w:tc>
          <w:tcPr/>
          <w:p>
            <w:pPr>
              <w:pStyle w:val="BodyText"/>
            </w:pPr>
            <w:r>
              <w:t xml:space="preserve">6.</w:t>
            </w:r>
          </w:p>
        </w:tc>
        <w:tc>
          <w:tcPr/>
          <w:p>
            <w:pPr>
              <w:pStyle w:val="BodyText"/>
            </w:pPr>
            <w:r>
              <w:rPr>
                <w:rFonts w:hint="eastAsia"/>
              </w:rPr>
              <w:t xml:space="preserve">當火點起之後，應緩慢地加柴，加柴的時候也應注意由細而粗，在火勢還未穩定的時候，不宜直接加上太粗的柴，以免壓垮正在燃燒中的柴。</w:t>
            </w:r>
          </w:p>
        </w:tc>
      </w:tr>
      <w:tr>
        <w:tc>
          <w:tcPr/>
          <w:p>
            <w:pPr>
              <w:pStyle w:val="BodyText"/>
            </w:pPr>
            <w:r>
              <w:t xml:space="preserve">7.</w:t>
            </w:r>
          </w:p>
        </w:tc>
        <w:tc>
          <w:tcPr/>
          <w:p>
            <w:pPr>
              <w:pStyle w:val="BodyText"/>
            </w:pPr>
            <w:r>
              <w:rPr>
                <w:rFonts w:hint="eastAsia"/>
              </w:rPr>
              <w:t xml:space="preserve">如果所使用的柴是濕的，此時可以將他放在火堆旁邊烘烤，以去除水分。不要將他直接放入火堆中，這樣會引起一大片的濃煙。</w:t>
            </w:r>
          </w:p>
        </w:tc>
      </w:tr>
      <w:tr>
        <w:tc>
          <w:tcPr/>
          <w:p>
            <w:pPr>
              <w:pStyle w:val="BodyText"/>
            </w:pPr>
            <w:r>
              <w:t xml:space="preserve">8.</w:t>
            </w:r>
          </w:p>
        </w:tc>
        <w:tc>
          <w:tcPr/>
          <w:p>
            <w:pPr>
              <w:pStyle w:val="BodyText"/>
            </w:pPr>
            <w:r>
              <w:rPr>
                <w:rFonts w:hint="eastAsia"/>
              </w:rPr>
              <w:t xml:space="preserve">如果使用土灶，那麼在滅跡的時候切忌不要使用水將火澆熄，因為，好不容易乾掉的土灶如果在這個時候又吸收了水分，那麼，在下一次使用的時候，又需要花費額外的熱能來將他烘乾，這樣是沒有效率的作法，同時，也要燒掉更多的柴薪。</w:t>
            </w:r>
          </w:p>
        </w:tc>
      </w:tr>
      <w:tr>
        <w:tc>
          <w:tcPr/>
          <w:p>
            <w:pPr>
              <w:pStyle w:val="BodyText"/>
            </w:pPr>
            <w:r>
              <w:t xml:space="preserve">9.</w:t>
            </w:r>
          </w:p>
        </w:tc>
        <w:tc>
          <w:tcPr/>
          <w:p>
            <w:pPr>
              <w:pStyle w:val="BodyText"/>
            </w:pPr>
            <w:r>
              <w:rPr>
                <w:rFonts w:hint="eastAsia"/>
              </w:rPr>
              <w:t xml:space="preserve">柴的搭架並沒有一定的方式，只要符合燃燒的原理與條件，那麼，要生起一堆火就不是件困難的事。</w:t>
            </w:r>
          </w:p>
        </w:tc>
      </w:tr>
    </w:tbl>
    <w:bookmarkEnd w:id="236"/>
    <w:bookmarkStart w:id="237" w:name="二滅跡方式"/>
    <w:p>
      <w:pPr>
        <w:pStyle w:val="Heading3"/>
      </w:pPr>
      <w:r>
        <w:rPr>
          <w:rFonts w:hint="eastAsia"/>
        </w:rPr>
        <w:t xml:space="preserve">（二）</w:t>
      </w:r>
      <w:r>
        <w:rPr>
          <w:rFonts w:hint="eastAsia"/>
        </w:rPr>
        <w:t xml:space="preserve">滅跡方式</w:t>
      </w:r>
    </w:p>
    <w:p>
      <w:pPr>
        <w:pStyle w:val="FirstParagraph"/>
      </w:pPr>
      <w:r>
        <w:t xml:space="preserve">　　</w:t>
      </w:r>
      <w:r>
        <w:rPr>
          <w:rFonts w:hint="eastAsia"/>
        </w:rPr>
        <w:t xml:space="preserve">柴火使用完畢之後，最重要的工作就是要滅跡。所謂的「滅跡」就是將我們生火所留下的遺跡消滅～～讓其他人看不出我們曾經在這個地方生過火。</w:t>
      </w:r>
    </w:p>
    <w:p>
      <w:pPr>
        <w:pStyle w:val="BodyText"/>
      </w:pPr>
      <w:r>
        <w:t xml:space="preserve">　　</w:t>
      </w:r>
      <w:r>
        <w:rPr>
          <w:rFonts w:hint="eastAsia"/>
        </w:rPr>
        <w:t xml:space="preserve">在以前的活動中，我們一般習慣的滅跡方式是不論火大或火小，使用一桶水直接將他澆滅，並欣賞從火堆中冒出的陣陣濃煙與水蒸氣……哇～～這真是人生一大享受。</w:t>
      </w:r>
    </w:p>
    <w:p>
      <w:pPr>
        <w:pStyle w:val="BodyText"/>
      </w:pPr>
      <w:r>
        <w:t xml:space="preserve">　　</w:t>
      </w:r>
      <w:r>
        <w:rPr>
          <w:rFonts w:hint="eastAsia"/>
        </w:rPr>
        <w:t xml:space="preserve">不過，隨著時代的進步，觀念的改變，這樣的作法已經漸漸的不被建議使用，因為，當火在燃燒的時候，如果突然倒水進去，所產生的濃煙容易污染環境，而水蒸氣則有可能導致意外事件的發生，同時，沒有燃燒完畢的木柴也很難處理。</w:t>
      </w:r>
    </w:p>
    <w:p>
      <w:pPr>
        <w:pStyle w:val="BodyText"/>
      </w:pPr>
      <w:r>
        <w:t xml:space="preserve">　　</w:t>
      </w:r>
      <w:r>
        <w:rPr>
          <w:rFonts w:hint="eastAsia"/>
        </w:rPr>
        <w:t xml:space="preserve">因此，當我們在滅跡的時候，比較建議採用的方式如下：</w:t>
      </w:r>
    </w:p>
    <w:p>
      <w:pPr>
        <w:pStyle w:val="BodyText"/>
      </w:pPr>
      <w:r>
        <w:t xml:space="preserve">　　</w:t>
      </w:r>
      <w:r>
        <w:rPr>
          <w:rFonts w:hint="eastAsia"/>
        </w:rPr>
        <w:t xml:space="preserve">將未燒完的柴或是較粗的柴移至一旁，如果柴上面有火星，那麼可以先用樹枝將火星確實敲掉。</w:t>
      </w:r>
    </w:p>
    <w:p>
      <w:pPr>
        <w:pStyle w:val="BodyText"/>
      </w:pPr>
      <w:r>
        <w:t xml:space="preserve">　　</w:t>
      </w:r>
      <w:r>
        <w:rPr>
          <w:rFonts w:hint="eastAsia"/>
        </w:rPr>
        <w:t xml:space="preserve">如果是炊事用的柴，那麼直接用土將還在燃燒的部分掩埋。如果是不再使用的柴，在時間及天候允許的狀況下，應該讓其完整燃燒。如果時間不夠或是天候狀況不佳，那麼，則用水從旁邊輕輕澆熄，直到沒有溫度為止。</w:t>
      </w:r>
    </w:p>
    <w:p>
      <w:pPr>
        <w:pStyle w:val="BodyText"/>
      </w:pPr>
      <w:r>
        <w:t xml:space="preserve">　　</w:t>
      </w:r>
      <w:r>
        <w:rPr>
          <w:rFonts w:hint="eastAsia"/>
        </w:rPr>
        <w:t xml:space="preserve">燃燒完畢或是澆熄後的餘燼，使用掃把及畚斗掃淨，將餘燼以土掩埋或是平均的散佈於草叢中（盡量不要挖洞掩埋）。</w:t>
      </w:r>
    </w:p>
    <w:p>
      <w:pPr>
        <w:pStyle w:val="BodyText"/>
      </w:pPr>
      <w:r>
        <w:t xml:space="preserve">　　</w:t>
      </w:r>
      <w:r>
        <w:rPr>
          <w:rFonts w:hint="eastAsia"/>
        </w:rPr>
        <w:t xml:space="preserve">不使用水將炭火澆熄的原因除了上面所述以外，還有另外一個重要的因素：為了方便下次的使用。尤其當我們使用土灶時，這更是一個重要原則，因為土灶遇水之後會吸收水分，當我們下次要使用時，就需要浪費額外的燃料將土灶中的水分烘乾，這樣的過程是時間、燃料及人力的浪費。復原生火場地。</w:t>
      </w:r>
    </w:p>
    <w:bookmarkEnd w:id="237"/>
    <w:bookmarkStart w:id="238" w:name="九火種防水火柴"/>
    <w:p>
      <w:pPr>
        <w:pStyle w:val="Heading2"/>
      </w:pPr>
      <w:r>
        <w:rPr>
          <w:rFonts w:hint="eastAsia"/>
        </w:rPr>
        <w:t xml:space="preserve">九、</w:t>
      </w:r>
      <w:r>
        <w:rPr>
          <w:rFonts w:hint="eastAsia"/>
        </w:rPr>
        <w:t xml:space="preserve">火種、防水火柴</w:t>
      </w:r>
    </w:p>
    <w:p>
      <w:pPr>
        <w:pStyle w:val="FirstParagraph"/>
      </w:pPr>
      <w:r>
        <w:t xml:space="preserve">　　</w:t>
      </w:r>
      <w:r>
        <w:rPr>
          <w:rFonts w:hint="eastAsia"/>
        </w:rPr>
        <w:t xml:space="preserve">（本章節內容請見下列子章節）</w:t>
      </w:r>
    </w:p>
    <w:bookmarkEnd w:id="238"/>
    <w:bookmarkStart w:id="239" w:name="一各式火種"/>
    <w:p>
      <w:pPr>
        <w:pStyle w:val="Heading3"/>
      </w:pPr>
      <w:r>
        <w:rPr>
          <w:rFonts w:hint="eastAsia"/>
        </w:rPr>
        <w:t xml:space="preserve">（一）</w:t>
      </w:r>
      <w:r>
        <w:rPr>
          <w:rFonts w:hint="eastAsia"/>
        </w:rPr>
        <w:t xml:space="preserve">各式火種</w:t>
      </w:r>
    </w:p>
    <w:p>
      <w:pPr>
        <w:pStyle w:val="FirstParagraph"/>
      </w:pPr>
      <w:r>
        <w:t xml:space="preserve">　　</w:t>
      </w:r>
      <w:r>
        <w:rPr>
          <w:rFonts w:hint="eastAsia"/>
        </w:rPr>
        <w:t xml:space="preserve">輔助生火的工具除了有火媒棒之外，火種也是相當重要的項目，當然，他也是大家最為熟悉的器材。隨著科技的發達，火種的製作與種類也琳瑯滿目，以下，我們就常見的火種做一簡單分類。</w:t>
      </w:r>
    </w:p>
    <w:bookmarkEnd w:id="239"/>
    <w:bookmarkStart w:id="243" w:name="油蠟火種"/>
    <w:p>
      <w:pPr>
        <w:pStyle w:val="Heading4"/>
      </w:pPr>
      <w:r>
        <w:rPr>
          <w:rFonts w:hint="eastAsia"/>
        </w:rPr>
        <w:t xml:space="preserve">１、</w:t>
      </w:r>
      <w:r>
        <w:rPr>
          <w:rFonts w:hint="eastAsia"/>
        </w:rPr>
        <w:t xml:space="preserve">油蠟火種</w:t>
      </w:r>
    </w:p>
    <w:p>
      <w:pPr>
        <w:pStyle w:val="FirstParagraph"/>
      </w:pPr>
      <w:r>
        <w:t xml:space="preserve">　　</w:t>
      </w:r>
      <w:r>
        <w:rPr>
          <w:rFonts w:hint="eastAsia"/>
        </w:rPr>
        <w:t xml:space="preserve">以木屑或蔗渣混合油蠟壓縮製造成粒狀、塊狀、條狀的火種，通常粒狀的油蠟火種外裹蠟紙，但防水性很低，不耐久放，容易受潮。塊狀或條狀的油蠟火種雖耐久放，不易受潮，但和粒狀的油蠟火種的缺點一樣，被擠壓時容易粉碎。</w:t>
      </w:r>
      <w:r>
        <w:t xml:space="preserve"> </w:t>
      </w:r>
      <w:r>
        <w:rPr>
          <w:rFonts w:hint="eastAsia"/>
        </w:rPr>
        <w:t xml:space="preserve">使用這類火種時要先將蠟紙剝開，以增加蠟紙與空氣的接觸面積。</w:t>
      </w:r>
    </w:p>
    <w:p>
      <w:pPr>
        <w:pStyle w:val="BodyText"/>
      </w:pPr>
      <w:r>
        <w:drawing>
          <wp:inline>
            <wp:extent cx="5334000" cy="2863937"/>
            <wp:effectExtent b="0" l="0" r="0" t="0"/>
            <wp:docPr descr="" title="" id="241" name="Picture"/>
            <a:graphic>
              <a:graphicData uri="http://schemas.openxmlformats.org/drawingml/2006/picture">
                <pic:pic>
                  <pic:nvPicPr>
                    <pic:cNvPr descr="file:///Users/chenzhidedemacstudio/Projects/scout-platform/apps/scout-km/media/knowledge/firemaking/5d76895b42a48e6f.jpeg" id="242" name="Picture"/>
                    <pic:cNvPicPr>
                      <a:picLocks noChangeArrowheads="1" noChangeAspect="1"/>
                    </pic:cNvPicPr>
                  </pic:nvPicPr>
                  <pic:blipFill>
                    <a:blip r:embed="rId240"/>
                    <a:stretch>
                      <a:fillRect/>
                    </a:stretch>
                  </pic:blipFill>
                  <pic:spPr bwMode="auto">
                    <a:xfrm>
                      <a:off x="0" y="0"/>
                      <a:ext cx="5334000" cy="2863937"/>
                    </a:xfrm>
                    <a:prstGeom prst="rect">
                      <a:avLst/>
                    </a:prstGeom>
                    <a:noFill/>
                    <a:ln w="9525">
                      <a:noFill/>
                      <a:headEnd/>
                      <a:tailEnd/>
                    </a:ln>
                  </pic:spPr>
                </pic:pic>
              </a:graphicData>
            </a:graphic>
          </wp:inline>
        </w:drawing>
      </w:r>
    </w:p>
    <w:bookmarkEnd w:id="243"/>
    <w:bookmarkStart w:id="244" w:name="膏狀火種"/>
    <w:p>
      <w:pPr>
        <w:pStyle w:val="Heading4"/>
      </w:pPr>
      <w:r>
        <w:rPr>
          <w:rFonts w:hint="eastAsia"/>
        </w:rPr>
        <w:t xml:space="preserve">２、</w:t>
      </w:r>
      <w:r>
        <w:rPr>
          <w:rFonts w:hint="eastAsia"/>
        </w:rPr>
        <w:t xml:space="preserve">膏狀火種</w:t>
      </w:r>
    </w:p>
    <w:p>
      <w:pPr>
        <w:pStyle w:val="FirstParagraph"/>
      </w:pPr>
      <w:r>
        <w:t xml:space="preserve">　　</w:t>
      </w:r>
      <w:r>
        <w:rPr>
          <w:rFonts w:hint="eastAsia"/>
        </w:rPr>
        <w:t xml:space="preserve">主要成分是酒精，俗稱酒精膏，野外活動用的酒精膏包裝如牙膏一般，防水性很高，攜帶安全，乾淨無異味，可耐放數年之久，價錢低廉，使用時可依狀況來擠壓所需份量。酒精膏也有做成塊狀的酒精塊，只是酒精塊少有人用於野外生火。</w:t>
      </w:r>
    </w:p>
    <w:bookmarkEnd w:id="244"/>
    <w:bookmarkStart w:id="248" w:name="人工火種"/>
    <w:p>
      <w:pPr>
        <w:pStyle w:val="Heading4"/>
      </w:pPr>
      <w:r>
        <w:rPr>
          <w:rFonts w:hint="eastAsia"/>
        </w:rPr>
        <w:t xml:space="preserve">３、</w:t>
      </w:r>
      <w:r>
        <w:rPr>
          <w:rFonts w:hint="eastAsia"/>
        </w:rPr>
        <w:t xml:space="preserve">人工火種</w:t>
      </w:r>
    </w:p>
    <w:p>
      <w:pPr>
        <w:pStyle w:val="FirstParagraph"/>
      </w:pPr>
      <w:r>
        <w:t xml:space="preserve">　　</w:t>
      </w:r>
      <w:r>
        <w:rPr>
          <w:rFonts w:hint="eastAsia"/>
        </w:rPr>
        <w:t xml:space="preserve">一般人就可以使用簡單的材料與器具自行製造，主要的材料是紙、棉線、蠟燭。在製造的過程中，以人工火種的大小來控制燃燒時間的長短。人工火種的優點是不怕水，不易受潮，不怕擠壓，可耐久放，攜帶安全。</w:t>
      </w:r>
    </w:p>
    <w:p>
      <w:pPr>
        <w:pStyle w:val="BodyText"/>
      </w:pPr>
      <w:r>
        <w:drawing>
          <wp:inline>
            <wp:extent cx="5334000" cy="3981600"/>
            <wp:effectExtent b="0" l="0" r="0" t="0"/>
            <wp:docPr descr="" title="" id="246" name="Picture"/>
            <a:graphic>
              <a:graphicData uri="http://schemas.openxmlformats.org/drawingml/2006/picture">
                <pic:pic>
                  <pic:nvPicPr>
                    <pic:cNvPr descr="file:///Users/chenzhidedemacstudio/Projects/scout-platform/apps/scout-km/media/knowledge/firemaking/b17e3299b7f0dd53.jpeg" id="247" name="Picture"/>
                    <pic:cNvPicPr>
                      <a:picLocks noChangeArrowheads="1" noChangeAspect="1"/>
                    </pic:cNvPicPr>
                  </pic:nvPicPr>
                  <pic:blipFill>
                    <a:blip r:embed="rId245"/>
                    <a:stretch>
                      <a:fillRect/>
                    </a:stretch>
                  </pic:blipFill>
                  <pic:spPr bwMode="auto">
                    <a:xfrm>
                      <a:off x="0" y="0"/>
                      <a:ext cx="5334000" cy="3981600"/>
                    </a:xfrm>
                    <a:prstGeom prst="rect">
                      <a:avLst/>
                    </a:prstGeom>
                    <a:noFill/>
                    <a:ln w="9525">
                      <a:noFill/>
                      <a:headEnd/>
                      <a:tailEnd/>
                    </a:ln>
                  </pic:spPr>
                </pic:pic>
              </a:graphicData>
            </a:graphic>
          </wp:inline>
        </w:drawing>
      </w:r>
    </w:p>
    <w:bookmarkEnd w:id="248"/>
    <w:bookmarkStart w:id="251" w:name="化學火種"/>
    <w:p>
      <w:pPr>
        <w:pStyle w:val="Heading4"/>
      </w:pPr>
      <w:r>
        <w:rPr>
          <w:rFonts w:hint="eastAsia"/>
        </w:rPr>
        <w:t xml:space="preserve">４、</w:t>
      </w:r>
      <w:r>
        <w:rPr>
          <w:rFonts w:hint="eastAsia"/>
        </w:rPr>
        <w:t xml:space="preserve">化學火種</w:t>
      </w:r>
    </w:p>
    <w:p>
      <w:pPr>
        <w:pStyle w:val="FirstParagraph"/>
      </w:pPr>
      <w:r>
        <w:t xml:space="preserve">　　</w:t>
      </w:r>
      <w:r>
        <w:rPr>
          <w:rFonts w:hint="eastAsia"/>
        </w:rPr>
        <w:t xml:space="preserve">化學火種種類繁多，如鎂塊（粉）、磷塊（粉）、酒精塊、易燃火種等，都屬於攜帶安全的化學火種。至於兩種化學物品相混合而起火的化學火種，由於部分化學物品有很強的腐蝕性，危險性高，攜帶不便，通常不使用於野外活動，偶而在營火晚會上有人會用來點燃營火。</w:t>
      </w:r>
    </w:p>
    <w:p>
      <w:pPr>
        <w:pStyle w:val="BodyText"/>
      </w:pPr>
      <w:r>
        <w:t xml:space="preserve">　　</w:t>
      </w:r>
      <w:r>
        <w:rPr>
          <w:rFonts w:hint="eastAsia"/>
        </w:rPr>
        <w:t xml:space="preserve">化學火種的共同特色是引燃的瞬間能產生上百度的高溫，使用不慎，容易造成傷害。</w:t>
      </w:r>
    </w:p>
    <w:bookmarkStart w:id="249" w:name="鎂塊使用說明"/>
    <w:p>
      <w:pPr>
        <w:pStyle w:val="Heading3"/>
      </w:pPr>
      <w:r>
        <w:rPr>
          <w:rFonts w:hint="eastAsia"/>
        </w:rPr>
        <w:t xml:space="preserve">鎂塊使用說明</w:t>
      </w:r>
    </w:p>
    <w:p>
      <w:pPr>
        <w:pStyle w:val="FirstParagraph"/>
      </w:pPr>
      <w:r>
        <w:rPr>
          <w:b/>
          <w:bCs/>
        </w:rPr>
        <w:t xml:space="preserve">　　</w:t>
      </w:r>
      <w:r>
        <w:rPr>
          <w:rFonts w:hint="eastAsia"/>
          <w:b/>
          <w:bCs/>
        </w:rPr>
        <w:t xml:space="preserve">步驟一</w:t>
      </w:r>
      <w:r>
        <w:rPr>
          <w:rFonts w:hint="eastAsia"/>
        </w:rPr>
        <w:t xml:space="preserve">：將鎂塊的底邊頂住地面，用刀刃在刻印有</w:t>
      </w:r>
      <w:r>
        <w:t xml:space="preserve"> </w:t>
      </w:r>
      <w:r>
        <w:rPr>
          <w:i/>
          <w:iCs/>
        </w:rPr>
        <w:t xml:space="preserve">Shaving edge</w:t>
      </w:r>
      <w:r>
        <w:t xml:space="preserve"> </w:t>
      </w:r>
      <w:r>
        <w:rPr>
          <w:rFonts w:hint="eastAsia"/>
        </w:rPr>
        <w:t xml:space="preserve">的窄邊上刮下一些鎂屑；在刮鎂屑時，刀刃應與鎂塊呈垂直方向。然後將刮下的鎂屑集成一小堆，放近易燃物旁（紙張、樹葉、小樹枝、樹皮等）。</w:t>
      </w:r>
    </w:p>
    <w:p>
      <w:pPr>
        <w:pStyle w:val="BodyText"/>
      </w:pPr>
      <w:r>
        <w:rPr>
          <w:b/>
          <w:bCs/>
        </w:rPr>
        <w:t xml:space="preserve">　　</w:t>
      </w:r>
      <w:r>
        <w:rPr>
          <w:rFonts w:hint="eastAsia"/>
          <w:b/>
          <w:bCs/>
        </w:rPr>
        <w:t xml:space="preserve">步驟二</w:t>
      </w:r>
      <w:r>
        <w:rPr>
          <w:rFonts w:hint="eastAsia"/>
        </w:rPr>
        <w:t xml:space="preserve">：將鎂塊的一邊頂住地面，呈</w:t>
      </w:r>
      <w:r>
        <w:t xml:space="preserve"> 45 </w:t>
      </w:r>
      <w:r>
        <w:rPr>
          <w:rFonts w:hint="eastAsia"/>
        </w:rPr>
        <w:t xml:space="preserve">度角，距離剛才所刮下的鎂屑約</w:t>
      </w:r>
      <w:r>
        <w:t xml:space="preserve"> 3~5 </w:t>
      </w:r>
      <w:r>
        <w:rPr>
          <w:rFonts w:hint="eastAsia"/>
        </w:rPr>
        <w:t xml:space="preserve">公分處，用刀刃快速地刮擦刻有</w:t>
      </w:r>
      <w:r>
        <w:t xml:space="preserve"> </w:t>
      </w:r>
      <w:r>
        <w:rPr>
          <w:i/>
          <w:iCs/>
        </w:rPr>
        <w:t xml:space="preserve">Sparking insert</w:t>
      </w:r>
      <w:r>
        <w:t xml:space="preserve"> </w:t>
      </w:r>
      <w:r>
        <w:rPr>
          <w:rFonts w:hint="eastAsia"/>
        </w:rPr>
        <w:t xml:space="preserve">的窄邊。為能有效的刮擦出火星，刀刃要與刮擦面呈垂直方向。如此便能引起火星，將鎂屑燃燒，提供你一個白色的火焰。</w:t>
      </w:r>
    </w:p>
    <w:bookmarkEnd w:id="249"/>
    <w:bookmarkStart w:id="250" w:name="使用提示"/>
    <w:p>
      <w:pPr>
        <w:pStyle w:val="Heading3"/>
      </w:pPr>
      <w:r>
        <w:rPr>
          <w:rFonts w:hint="eastAsia"/>
        </w:rPr>
        <w:t xml:space="preserve">使用提示</w:t>
      </w:r>
    </w:p>
    <w:p>
      <w:pPr>
        <w:pStyle w:val="Compact"/>
        <w:numPr>
          <w:ilvl w:val="0"/>
          <w:numId w:val="1044"/>
        </w:numPr>
      </w:pPr>
      <w:r>
        <w:rPr>
          <w:rFonts w:hint="eastAsia"/>
        </w:rPr>
        <w:t xml:space="preserve">將鎂塊放在地面上的小窪地處，可避免受到風力影響。</w:t>
      </w:r>
    </w:p>
    <w:p>
      <w:pPr>
        <w:pStyle w:val="Compact"/>
        <w:numPr>
          <w:ilvl w:val="0"/>
          <w:numId w:val="1044"/>
        </w:numPr>
      </w:pPr>
      <w:r>
        <w:rPr>
          <w:rFonts w:hint="eastAsia"/>
        </w:rPr>
        <w:t xml:space="preserve">受潮（非濕）的可燃物亦可點燃。</w:t>
      </w:r>
    </w:p>
    <w:p>
      <w:pPr>
        <w:pStyle w:val="Compact"/>
        <w:numPr>
          <w:ilvl w:val="0"/>
          <w:numId w:val="1044"/>
        </w:numPr>
      </w:pPr>
      <w:r>
        <w:rPr>
          <w:rFonts w:hint="eastAsia"/>
        </w:rPr>
        <w:t xml:space="preserve">危急時可點燃塑膠作為煙霧信號（如利用車輪胎燃燒，引起空中飛機注意）。</w:t>
      </w:r>
    </w:p>
    <w:p>
      <w:pPr>
        <w:pStyle w:val="FirstParagraph"/>
      </w:pPr>
      <w:r>
        <w:t xml:space="preserve">　　</w:t>
      </w:r>
      <w:r>
        <w:rPr>
          <w:rFonts w:hint="eastAsia"/>
        </w:rPr>
        <w:t xml:space="preserve">如果無法找到合適的易燃物，可以使用：</w:t>
      </w:r>
    </w:p>
    <w:p>
      <w:pPr>
        <w:pStyle w:val="Compact"/>
        <w:numPr>
          <w:ilvl w:val="0"/>
          <w:numId w:val="1045"/>
        </w:numPr>
      </w:pPr>
      <w:r>
        <w:rPr>
          <w:rFonts w:hint="eastAsia"/>
        </w:rPr>
        <w:t xml:space="preserve">本身衣服的小部分（口袋內襯、領巾、手帕等）。</w:t>
      </w:r>
    </w:p>
    <w:p>
      <w:pPr>
        <w:pStyle w:val="Compact"/>
        <w:numPr>
          <w:ilvl w:val="0"/>
          <w:numId w:val="1045"/>
        </w:numPr>
      </w:pPr>
      <w:r>
        <w:rPr>
          <w:rFonts w:hint="eastAsia"/>
        </w:rPr>
        <w:t xml:space="preserve">車輛座位的襯墊物。</w:t>
      </w:r>
    </w:p>
    <w:p>
      <w:pPr>
        <w:pStyle w:val="Compact"/>
        <w:numPr>
          <w:ilvl w:val="0"/>
          <w:numId w:val="1045"/>
        </w:numPr>
      </w:pPr>
      <w:r>
        <w:rPr>
          <w:rFonts w:hint="eastAsia"/>
        </w:rPr>
        <w:t xml:space="preserve">將引擎蓋打開，使用浸過油的布片點燃，也可製成煙霧信號。</w:t>
      </w:r>
    </w:p>
    <w:p>
      <w:pPr>
        <w:pStyle w:val="FirstParagraph"/>
      </w:pPr>
      <w:r>
        <w:t xml:space="preserve">⚠️ </w:t>
      </w:r>
      <w:r>
        <w:rPr>
          <w:rFonts w:hint="eastAsia"/>
        </w:rPr>
        <w:t xml:space="preserve">安全警告</w:t>
      </w:r>
    </w:p>
    <w:p>
      <w:pPr>
        <w:pStyle w:val="BodyText"/>
      </w:pPr>
      <w:r>
        <w:t xml:space="preserve">1. </w:t>
      </w:r>
      <w:r>
        <w:rPr>
          <w:rFonts w:hint="eastAsia"/>
        </w:rPr>
        <w:t xml:space="preserve">因為汽油過於危險，可使用煤油或柴油代替助燃。</w:t>
      </w:r>
    </w:p>
    <w:p>
      <w:pPr>
        <w:pStyle w:val="BodyText"/>
      </w:pPr>
      <w:r>
        <w:t xml:space="preserve">2. </w:t>
      </w:r>
      <w:r>
        <w:rPr>
          <w:rFonts w:hint="eastAsia"/>
        </w:rPr>
        <w:t xml:space="preserve">化學火種不是玩具，請遠離兒童。</w:t>
      </w:r>
    </w:p>
    <w:bookmarkEnd w:id="250"/>
    <w:bookmarkEnd w:id="251"/>
    <w:bookmarkStart w:id="257" w:name="二人工火種"/>
    <w:p>
      <w:pPr>
        <w:pStyle w:val="Heading3"/>
      </w:pPr>
      <w:r>
        <w:rPr>
          <w:rFonts w:hint="eastAsia"/>
        </w:rPr>
        <w:t xml:space="preserve">（二）</w:t>
      </w:r>
      <w:r>
        <w:rPr>
          <w:rFonts w:hint="eastAsia"/>
        </w:rPr>
        <w:t xml:space="preserve">人工火種</w:t>
      </w:r>
    </w:p>
    <w:p>
      <w:pPr>
        <w:pStyle w:val="FirstParagraph"/>
      </w:pPr>
      <w:r>
        <w:t xml:space="preserve">　　</w:t>
      </w:r>
      <w:r>
        <w:rPr>
          <w:rFonts w:hint="eastAsia"/>
        </w:rPr>
        <w:t xml:space="preserve">人工火種製造的方法簡單、快速，大小可隨製造者自行決定，攜帶方便，可以久放，不易受潮，不怕泡水，不怕擠壓，是戶外活動時生火的好材料。人工火種製作方法是：</w:t>
      </w:r>
    </w:p>
    <w:bookmarkStart w:id="255" w:name="材料與器具"/>
    <w:p>
      <w:pPr>
        <w:pStyle w:val="Heading3"/>
      </w:pPr>
      <w:r>
        <w:rPr>
          <w:rFonts w:hint="eastAsia"/>
        </w:rPr>
        <w:t xml:space="preserve">材料與器具</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1.棉線－長度若干，直徑約1mm（也可以使用麻繩來替代）。</w:t>
            </w:r>
          </w:p>
          <w:p>
            <w:pPr>
              <w:pStyle w:val="BodyText"/>
            </w:pPr>
            <w:r>
              <w:rPr>
                <w:rFonts w:hint="eastAsia"/>
              </w:rPr>
              <w:t xml:space="preserve">2.海報紙－依需要決定大小長寬（報紙也是可以利用的材料）。</w:t>
            </w:r>
          </w:p>
          <w:p>
            <w:pPr>
              <w:pStyle w:val="BodyText"/>
            </w:pPr>
            <w:r>
              <w:rPr>
                <w:rFonts w:hint="eastAsia"/>
              </w:rPr>
              <w:t xml:space="preserve">3.蠟燭－去掉燭心，使用時要加熱溶化（使用野營火把也是可行方式）。</w:t>
            </w:r>
          </w:p>
          <w:p>
            <w:pPr>
              <w:pStyle w:val="BodyText"/>
            </w:pPr>
            <w:r>
              <w:rPr>
                <w:rFonts w:hint="eastAsia"/>
              </w:rPr>
              <w:t xml:space="preserve">4.鍋子－專用鍋子，大小適當即可。</w:t>
            </w:r>
          </w:p>
          <w:p>
            <w:pPr>
              <w:pStyle w:val="BodyText"/>
            </w:pPr>
            <w:r>
              <w:rPr>
                <w:rFonts w:hint="eastAsia"/>
              </w:rPr>
              <w:t xml:space="preserve">5.爐子－任何類型的爐子都可以，能隨意移動與方便攜帶的，較為理想。</w:t>
            </w:r>
          </w:p>
          <w:p>
            <w:pPr>
              <w:pStyle w:val="BodyText"/>
            </w:pPr>
            <w:r>
              <w:rPr>
                <w:rFonts w:hint="eastAsia"/>
              </w:rPr>
              <w:t xml:space="preserve">6.夾子－在熱鍋子裡夾取封蠟的火種。</w:t>
            </w:r>
          </w:p>
          <w:p>
            <w:pPr>
              <w:pStyle w:val="BodyText"/>
            </w:pPr>
            <w:r>
              <w:rPr>
                <w:rFonts w:hint="eastAsia"/>
              </w:rPr>
              <w:t xml:space="preserve">7.工作手套－安全防護用。</w:t>
            </w:r>
          </w:p>
        </w:tc>
        <w:tc>
          <w:tcPr/>
          <w:p>
            <w:pPr>
              <w:pStyle w:val="Compact"/>
            </w:pPr>
            <w:r>
              <w:drawing>
                <wp:inline>
                  <wp:extent cx="4286250" cy="3064633"/>
                  <wp:effectExtent b="0" l="0" r="0" t="0"/>
                  <wp:docPr descr="" title="" id="253" name="Picture"/>
                  <a:graphic>
                    <a:graphicData uri="http://schemas.openxmlformats.org/drawingml/2006/picture">
                      <pic:pic>
                        <pic:nvPicPr>
                          <pic:cNvPr descr="file:///Users/chenzhidedemacstudio/Projects/scout-platform/apps/scout-km/media/knowledge/firemaking/93da78672f86148b.jpeg" id="254" name="Picture"/>
                          <pic:cNvPicPr>
                            <a:picLocks noChangeArrowheads="1" noChangeAspect="1"/>
                          </pic:cNvPicPr>
                        </pic:nvPicPr>
                        <pic:blipFill>
                          <a:blip r:embed="rId252"/>
                          <a:stretch>
                            <a:fillRect/>
                          </a:stretch>
                        </pic:blipFill>
                        <pic:spPr bwMode="auto">
                          <a:xfrm>
                            <a:off x="0" y="0"/>
                            <a:ext cx="4286250" cy="3064633"/>
                          </a:xfrm>
                          <a:prstGeom prst="rect">
                            <a:avLst/>
                          </a:prstGeom>
                          <a:noFill/>
                          <a:ln w="9525">
                            <a:noFill/>
                            <a:headEnd/>
                            <a:tailEnd/>
                          </a:ln>
                        </pic:spPr>
                      </pic:pic>
                    </a:graphicData>
                  </a:graphic>
                </wp:inline>
              </w:drawing>
            </w:r>
          </w:p>
        </w:tc>
      </w:tr>
    </w:tbl>
    <w:bookmarkEnd w:id="255"/>
    <w:bookmarkStart w:id="256" w:name="製作方法"/>
    <w:p>
      <w:pPr>
        <w:pStyle w:val="Heading3"/>
      </w:pPr>
      <w:r>
        <w:rPr>
          <w:rFonts w:hint="eastAsia"/>
        </w:rPr>
        <w:t xml:space="preserve">製作方法</w:t>
      </w:r>
    </w:p>
    <w:p>
      <w:pPr>
        <w:pStyle w:val="FirstParagraph"/>
      </w:pPr>
      <w:r>
        <w:rPr>
          <w:rFonts w:hint="eastAsia"/>
        </w:rPr>
        <w:t xml:space="preserve">1.將一小片的海報紙對摺至寬3cm</w:t>
      </w:r>
      <w:r>
        <w:t xml:space="preserve"> </w:t>
      </w:r>
      <w:r>
        <w:rPr>
          <w:rFonts w:hint="eastAsia"/>
        </w:rPr>
        <w:t xml:space="preserve">×高1.5cm左右的紙塊。</w:t>
      </w:r>
    </w:p>
    <w:p>
      <w:pPr>
        <w:pStyle w:val="BodyText"/>
      </w:pPr>
      <w:r>
        <w:rPr>
          <w:rFonts w:hint="eastAsia"/>
        </w:rPr>
        <w:t xml:space="preserve">2.將細棉線綿密的繞在紙塊上，最後打結收尾。</w:t>
      </w:r>
    </w:p>
    <w:p>
      <w:pPr>
        <w:pStyle w:val="BodyText"/>
      </w:pPr>
      <w:r>
        <w:rPr>
          <w:rFonts w:hint="eastAsia"/>
        </w:rPr>
        <w:t xml:space="preserve">3.浸泡在蠟油中約1分鐘。</w:t>
      </w:r>
    </w:p>
    <w:p>
      <w:pPr>
        <w:pStyle w:val="BodyText"/>
      </w:pPr>
      <w:r>
        <w:rPr>
          <w:rFonts w:hint="eastAsia"/>
        </w:rPr>
        <w:t xml:space="preserve">4.撈起紙棒，待蠟油凝固後，便可使用。</w:t>
      </w:r>
    </w:p>
    <w:bookmarkEnd w:id="256"/>
    <w:bookmarkEnd w:id="257"/>
    <w:bookmarkStart w:id="261" w:name="三防水火柴"/>
    <w:p>
      <w:pPr>
        <w:pStyle w:val="Heading3"/>
      </w:pPr>
      <w:r>
        <w:rPr>
          <w:rFonts w:hint="eastAsia"/>
        </w:rPr>
        <w:t xml:space="preserve">（三）</w:t>
      </w:r>
      <w:r>
        <w:rPr>
          <w:rFonts w:hint="eastAsia"/>
        </w:rPr>
        <w:t xml:space="preserve">防水火柴</w:t>
      </w:r>
    </w:p>
    <w:p>
      <w:pPr>
        <w:pStyle w:val="FirstParagraph"/>
      </w:pPr>
      <w:r>
        <w:t xml:space="preserve">　　</w:t>
      </w:r>
      <w:r>
        <w:rPr>
          <w:rFonts w:hint="eastAsia"/>
        </w:rPr>
        <w:t xml:space="preserve">戶外活動總是會遇到下雨或涉水的時候，為確保火柴免於潮濕、而影響生火，因此火柴要先做防水準備。防水火柴的製作方法如下：</w:t>
      </w:r>
    </w:p>
    <w:bookmarkStart w:id="258" w:name="材料與器具-1"/>
    <w:p>
      <w:pPr>
        <w:pStyle w:val="Heading3"/>
      </w:pPr>
      <w:r>
        <w:rPr>
          <w:rFonts w:hint="eastAsia"/>
        </w:rPr>
        <w:t xml:space="preserve">材料與器具</w:t>
      </w:r>
    </w:p>
    <w:p>
      <w:pPr>
        <w:pStyle w:val="FirstParagraph"/>
      </w:pPr>
      <w:r>
        <w:t xml:space="preserve">　　</w:t>
      </w:r>
      <w:r>
        <w:rPr>
          <w:rFonts w:hint="eastAsia"/>
        </w:rPr>
        <w:t xml:space="preserve">火柴、蠟燭（野營火把）、鍋子、爐子、夾子、工作手套、打火機</w:t>
      </w:r>
    </w:p>
    <w:bookmarkEnd w:id="258"/>
    <w:bookmarkStart w:id="259" w:name="製作的方法"/>
    <w:p>
      <w:pPr>
        <w:pStyle w:val="Heading3"/>
      </w:pPr>
      <w:r>
        <w:rPr>
          <w:rFonts w:hint="eastAsia"/>
        </w:rPr>
        <w:t xml:space="preserve">製作的方法</w:t>
      </w:r>
    </w:p>
    <w:p>
      <w:pPr>
        <w:pStyle w:val="FirstParagraph"/>
      </w:pPr>
      <w:r>
        <w:t xml:space="preserve">　　</w:t>
      </w:r>
      <w:r>
        <w:rPr>
          <w:rFonts w:hint="eastAsia"/>
        </w:rPr>
        <w:t xml:space="preserve">1將蠟燭去芯，並折成小段放置在鍋子裡，用爐子以小火將蠟燭溶解。</w:t>
      </w:r>
    </w:p>
    <w:p>
      <w:pPr>
        <w:pStyle w:val="BodyText"/>
      </w:pPr>
      <w:r>
        <w:t xml:space="preserve">　　</w:t>
      </w:r>
      <w:r>
        <w:rPr>
          <w:rFonts w:hint="eastAsia"/>
        </w:rPr>
        <w:t xml:space="preserve">2將火柴全根浸泡在蠟油中約三秒鐘。</w:t>
      </w:r>
    </w:p>
    <w:p>
      <w:pPr>
        <w:pStyle w:val="BodyText"/>
      </w:pPr>
      <w:r>
        <w:t xml:space="preserve">　　</w:t>
      </w:r>
      <w:r>
        <w:rPr>
          <w:rFonts w:hint="eastAsia"/>
        </w:rPr>
        <w:t xml:space="preserve">3撈起火柴待蠟油凝固後便告完成。</w:t>
      </w:r>
    </w:p>
    <w:bookmarkEnd w:id="259"/>
    <w:bookmarkStart w:id="260" w:name="攜帶與收藏"/>
    <w:p>
      <w:pPr>
        <w:pStyle w:val="Heading3"/>
      </w:pPr>
      <w:r>
        <w:rPr>
          <w:rFonts w:hint="eastAsia"/>
        </w:rPr>
        <w:t xml:space="preserve">攜帶與收藏</w:t>
      </w:r>
    </w:p>
    <w:p>
      <w:pPr>
        <w:pStyle w:val="FirstParagraph"/>
      </w:pPr>
      <w:r>
        <w:t xml:space="preserve">　　</w:t>
      </w:r>
      <w:r>
        <w:rPr>
          <w:rFonts w:hint="eastAsia"/>
        </w:rPr>
        <w:t xml:space="preserve">為防潮與避免碰撞，最好將防水火柴裝在底片筒裡。</w:t>
      </w:r>
    </w:p>
    <w:bookmarkEnd w:id="260"/>
    <w:bookmarkEnd w:id="261"/>
    <w:bookmarkStart w:id="262" w:name="十刀斧鋸的使用"/>
    <w:p>
      <w:pPr>
        <w:pStyle w:val="Heading2"/>
      </w:pPr>
      <w:r>
        <w:rPr>
          <w:rFonts w:hint="eastAsia"/>
        </w:rPr>
        <w:t xml:space="preserve">十、</w:t>
      </w:r>
      <w:r>
        <w:rPr>
          <w:rFonts w:hint="eastAsia"/>
        </w:rPr>
        <w:t xml:space="preserve">刀、斧、鋸的使用</w:t>
      </w:r>
    </w:p>
    <w:p>
      <w:pPr>
        <w:pStyle w:val="FirstParagraph"/>
      </w:pPr>
      <w:r>
        <w:t xml:space="preserve">　　</w:t>
      </w:r>
      <w:r>
        <w:rPr>
          <w:rFonts w:hint="eastAsia"/>
        </w:rPr>
        <w:t xml:space="preserve">（本章節內容請見下列子章節）</w:t>
      </w:r>
    </w:p>
    <w:bookmarkEnd w:id="262"/>
    <w:bookmarkStart w:id="263" w:name="一前言"/>
    <w:p>
      <w:pPr>
        <w:pStyle w:val="Heading3"/>
      </w:pPr>
      <w:r>
        <w:rPr>
          <w:rFonts w:hint="eastAsia"/>
        </w:rPr>
        <w:t xml:space="preserve">（一）</w:t>
      </w:r>
      <w:r>
        <w:rPr>
          <w:rFonts w:hint="eastAsia"/>
        </w:rPr>
        <w:t xml:space="preserve">前言</w:t>
      </w:r>
    </w:p>
    <w:p>
      <w:pPr>
        <w:pStyle w:val="FirstParagraph"/>
      </w:pPr>
      <w:r>
        <w:t xml:space="preserve">　　</w:t>
      </w:r>
      <w:r>
        <w:rPr>
          <w:rFonts w:hint="eastAsia"/>
        </w:rPr>
        <w:t xml:space="preserve">東北有三寶：人蔘、貂皮、烏拉草；童軍也有三寶：童軍繩、童軍棍、童軍刀。</w:t>
      </w:r>
    </w:p>
    <w:p>
      <w:pPr>
        <w:pStyle w:val="BodyText"/>
      </w:pPr>
      <w:r>
        <w:t xml:space="preserve">　　</w:t>
      </w:r>
      <w:r>
        <w:rPr>
          <w:rFonts w:hint="eastAsia"/>
        </w:rPr>
        <w:t xml:space="preserve">在前面，我們介紹了各種有關生火的基本知識，不過，最重要的部分卻還沒有談到，這就是：如何將粗粗的柴處理成可以生火的程度。要完成這樣的過程，我們就必須借重刀子、斧頭與鋸子的協助。因此，接下來我們所要介紹的就是有關刀子、斧頭與鋸子的使用與保養方式。</w:t>
      </w:r>
    </w:p>
    <w:bookmarkEnd w:id="263"/>
    <w:bookmarkStart w:id="264" w:name="二刀子"/>
    <w:p>
      <w:pPr>
        <w:pStyle w:val="Heading3"/>
      </w:pPr>
      <w:r>
        <w:rPr>
          <w:rFonts w:hint="eastAsia"/>
        </w:rPr>
        <w:t xml:space="preserve">（二）</w:t>
      </w:r>
      <w:r>
        <w:rPr>
          <w:rFonts w:hint="eastAsia"/>
        </w:rPr>
        <w:t xml:space="preserve">刀子</w:t>
      </w:r>
    </w:p>
    <w:p>
      <w:pPr>
        <w:pStyle w:val="FirstParagraph"/>
      </w:pPr>
      <w:r>
        <w:t xml:space="preserve">　　</w:t>
      </w:r>
      <w:r>
        <w:rPr>
          <w:rFonts w:hint="eastAsia"/>
        </w:rPr>
        <w:t xml:space="preserve">（本章節內容請見下列子章節）</w:t>
      </w:r>
    </w:p>
    <w:bookmarkEnd w:id="264"/>
    <w:bookmarkStart w:id="265" w:name="刀子的種類"/>
    <w:p>
      <w:pPr>
        <w:pStyle w:val="Heading4"/>
      </w:pPr>
      <w:r>
        <w:rPr>
          <w:rFonts w:hint="eastAsia"/>
        </w:rPr>
        <w:t xml:space="preserve">１、</w:t>
      </w:r>
      <w:r>
        <w:rPr>
          <w:rFonts w:hint="eastAsia"/>
        </w:rPr>
        <w:t xml:space="preserve">刀子的種類</w:t>
      </w:r>
    </w:p>
    <w:bookmarkEnd w:id="265"/>
    <w:bookmarkStart w:id="266" w:name="刀子的部位"/>
    <w:p>
      <w:pPr>
        <w:pStyle w:val="Heading4"/>
      </w:pPr>
      <w:r>
        <w:rPr>
          <w:rFonts w:hint="eastAsia"/>
        </w:rPr>
        <w:t xml:space="preserve">２、</w:t>
      </w:r>
      <w:r>
        <w:rPr>
          <w:rFonts w:hint="eastAsia"/>
        </w:rPr>
        <w:t xml:space="preserve">刀子的部位</w:t>
      </w:r>
    </w:p>
    <w:bookmarkEnd w:id="266"/>
    <w:bookmarkStart w:id="267" w:name="刀子使用注意事項"/>
    <w:p>
      <w:pPr>
        <w:pStyle w:val="Heading4"/>
      </w:pPr>
      <w:r>
        <w:rPr>
          <w:rFonts w:hint="eastAsia"/>
        </w:rPr>
        <w:t xml:space="preserve">３、</w:t>
      </w:r>
      <w:r>
        <w:rPr>
          <w:rFonts w:hint="eastAsia"/>
        </w:rPr>
        <w:t xml:space="preserve">刀子使用注意事項</w:t>
      </w:r>
    </w:p>
    <w:bookmarkEnd w:id="267"/>
    <w:bookmarkStart w:id="271" w:name="刀子的保養"/>
    <w:p>
      <w:pPr>
        <w:pStyle w:val="Heading4"/>
      </w:pPr>
      <w:r>
        <w:rPr>
          <w:rFonts w:hint="eastAsia"/>
        </w:rPr>
        <w:t xml:space="preserve">４、</w:t>
      </w:r>
      <w:r>
        <w:rPr>
          <w:rFonts w:hint="eastAsia"/>
        </w:rPr>
        <w:t xml:space="preserve">刀子的保養</w:t>
      </w:r>
    </w:p>
    <w:p>
      <w:pPr>
        <w:pStyle w:val="FirstParagraph"/>
      </w:pPr>
      <w:r>
        <w:t xml:space="preserve">　　</w:t>
      </w:r>
      <w:r>
        <w:rPr>
          <w:rFonts w:hint="eastAsia"/>
        </w:rPr>
        <w:t xml:space="preserve">經過一次戶外活動之後，折合式刀具握柄部收納刀刃的內溝總會藏污納垢，雖然清理起來很費事，但若要讓您的寶貝刀具下次使用時還能"正常"的操作的話，還是得花點時間按下列步驟仔細清理一番吧！</w:t>
      </w:r>
    </w:p>
    <w:p>
      <w:pPr>
        <w:pStyle w:val="BodyText"/>
      </w:pPr>
      <w:r>
        <w:rPr>
          <w:rFonts w:hint="eastAsia"/>
        </w:rPr>
        <w:t xml:space="preserve">1.刀子潮溼務必擦乾，以免生銹。</w:t>
      </w:r>
    </w:p>
    <w:p>
      <w:pPr>
        <w:pStyle w:val="BodyText"/>
      </w:pPr>
      <w:r>
        <w:rPr>
          <w:rFonts w:hint="eastAsia"/>
        </w:rPr>
        <w:t xml:space="preserve">2.瑞士刀平時使用或久置不用時，應定期在關節處，滴潤滑油保養，可使瑞士萬用刀永續使用。</w:t>
      </w:r>
    </w:p>
    <w:p>
      <w:pPr>
        <w:pStyle w:val="BodyText"/>
      </w:pPr>
      <w:r>
        <w:rPr>
          <w:rFonts w:hint="eastAsia"/>
        </w:rPr>
        <w:t xml:space="preserve">3.瑞士刀內部，不定時用小刷清理乾淨，保持乾淨。</w:t>
      </w:r>
    </w:p>
    <w:p>
      <w:pPr>
        <w:pStyle w:val="BodyText"/>
      </w:pPr>
      <w:r>
        <w:rPr>
          <w:rFonts w:hint="eastAsia"/>
        </w:rPr>
        <w:t xml:space="preserve">4.保養</w:t>
      </w:r>
    </w:p>
    <w:p>
      <w:pPr>
        <w:numPr>
          <w:ilvl w:val="0"/>
          <w:numId w:val="1046"/>
        </w:numPr>
      </w:pPr>
      <w:r>
        <w:rPr>
          <w:rFonts w:hint="eastAsia"/>
        </w:rPr>
        <w:t xml:space="preserve">用溫水清洗</w:t>
      </w:r>
    </w:p>
    <w:p>
      <w:pPr>
        <w:numPr>
          <w:ilvl w:val="0"/>
          <w:numId w:val="1000"/>
        </w:numPr>
      </w:pPr>
      <w:r>
        <w:rPr>
          <w:rFonts w:hint="eastAsia"/>
        </w:rPr>
        <w:t xml:space="preserve">可以加入一些洗潔劑或肥皂粉，細心的將刀具上的鹽份、油脂、污垢等徹底洗淨，在刀具迴轉的部份尤其要特別清理乾淨，之後再以清水洗淨。</w:t>
      </w:r>
    </w:p>
    <w:p>
      <w:pPr>
        <w:numPr>
          <w:ilvl w:val="0"/>
          <w:numId w:val="1046"/>
        </w:numPr>
      </w:pPr>
      <w:r>
        <w:rPr>
          <w:rFonts w:hint="eastAsia"/>
        </w:rPr>
        <w:t xml:space="preserve">用布擦拭乾淨</w:t>
      </w:r>
    </w:p>
    <w:p>
      <w:pPr>
        <w:numPr>
          <w:ilvl w:val="0"/>
          <w:numId w:val="1000"/>
        </w:numPr>
      </w:pPr>
      <w:r>
        <w:rPr>
          <w:rFonts w:hint="eastAsia"/>
        </w:rPr>
        <w:t xml:space="preserve">以軟布將刀具拭乾；將布塊纏在細竹籤或棉花棒上，以便伸入細部擦拭，或者亦可直接利用棉花棒予以擦拭。最後還可以用吹風機以冷風吹一吹，務必使之完全乾燥。</w:t>
      </w:r>
    </w:p>
    <w:p>
      <w:pPr>
        <w:numPr>
          <w:ilvl w:val="0"/>
          <w:numId w:val="1046"/>
        </w:numPr>
      </w:pPr>
      <w:r>
        <w:rPr>
          <w:rFonts w:hint="eastAsia"/>
        </w:rPr>
        <w:t xml:space="preserve">以潤滑油注入旋轉軸</w:t>
      </w:r>
    </w:p>
    <w:p>
      <w:pPr>
        <w:numPr>
          <w:ilvl w:val="0"/>
          <w:numId w:val="1000"/>
        </w:numPr>
      </w:pPr>
      <w:r>
        <w:rPr>
          <w:rFonts w:hint="eastAsia"/>
        </w:rPr>
        <w:t xml:space="preserve">最後也是保證下次使用時還能將刀具展開的步驟就是上潤滑油了；原則上以用於精密機械的潤滑油較適合，一般市面上最常見的WD-40除銹潤滑劑亦可。上油的時候切忌過量，若沾染到非轉軸部位的話務必將其擦拭乾淨，以免哪天您活動時拿去切食物......</w:t>
      </w:r>
    </w:p>
    <w:p>
      <w:pPr>
        <w:numPr>
          <w:ilvl w:val="0"/>
          <w:numId w:val="1000"/>
        </w:numPr>
      </w:pPr>
      <w:r>
        <w:rPr>
          <w:rFonts w:hint="eastAsia"/>
        </w:rPr>
        <w:t xml:space="preserve">5.磨刀方式</w:t>
      </w:r>
    </w:p>
    <w:p>
      <w:pPr>
        <w:numPr>
          <w:ilvl w:val="0"/>
          <w:numId w:val="1000"/>
        </w:numPr>
      </w:pPr>
      <w:r>
        <w:rPr>
          <w:rFonts w:hint="eastAsia"/>
        </w:rPr>
        <w:t xml:space="preserve">磨刀的方法有刀口向上、刀口向下及圓形轉動磨刀等，應視刀刃之不同來使用，(刀刃圓弧大者用圓形轉動磨刀法)，磨刀時要用質地比較細緻的磨刀石或細石，同時要不斷加水，以免損害刀刃。</w:t>
      </w:r>
    </w:p>
    <w:p>
      <w:pPr>
        <w:pStyle w:val="Compact"/>
        <w:numPr>
          <w:ilvl w:val="0"/>
          <w:numId w:val="1000"/>
        </w:numPr>
      </w:pPr>
      <w:r>
        <w:drawing>
          <wp:inline>
            <wp:extent cx="5334000" cy="1209314"/>
            <wp:effectExtent b="0" l="0" r="0" t="0"/>
            <wp:docPr descr="" title="" id="269" name="Picture"/>
            <a:graphic>
              <a:graphicData uri="http://schemas.openxmlformats.org/drawingml/2006/picture">
                <pic:pic>
                  <pic:nvPicPr>
                    <pic:cNvPr descr="file:///Users/chenzhidedemacstudio/Projects/scout-platform/apps/scout-km/media/knowledge/firemaking/6837341b1dfde02c.jpeg" id="270" name="Picture"/>
                    <pic:cNvPicPr>
                      <a:picLocks noChangeArrowheads="1" noChangeAspect="1"/>
                    </pic:cNvPicPr>
                  </pic:nvPicPr>
                  <pic:blipFill>
                    <a:blip r:embed="rId268"/>
                    <a:stretch>
                      <a:fillRect/>
                    </a:stretch>
                  </pic:blipFill>
                  <pic:spPr bwMode="auto">
                    <a:xfrm>
                      <a:off x="0" y="0"/>
                      <a:ext cx="5334000" cy="1209314"/>
                    </a:xfrm>
                    <a:prstGeom prst="rect">
                      <a:avLst/>
                    </a:prstGeom>
                    <a:noFill/>
                    <a:ln w="9525">
                      <a:noFill/>
                      <a:headEnd/>
                      <a:tailEnd/>
                    </a:ln>
                  </pic:spPr>
                </pic:pic>
              </a:graphicData>
            </a:graphic>
          </wp:inline>
        </w:drawing>
      </w:r>
    </w:p>
    <w:bookmarkEnd w:id="271"/>
    <w:bookmarkStart w:id="272" w:name="三斧頭"/>
    <w:p>
      <w:pPr>
        <w:pStyle w:val="Heading3"/>
      </w:pPr>
      <w:r>
        <w:rPr>
          <w:rFonts w:hint="eastAsia"/>
        </w:rPr>
        <w:t xml:space="preserve">（三）</w:t>
      </w:r>
      <w:r>
        <w:rPr>
          <w:rFonts w:hint="eastAsia"/>
        </w:rPr>
        <w:t xml:space="preserve">斧頭</w:t>
      </w:r>
    </w:p>
    <w:p>
      <w:pPr>
        <w:pStyle w:val="FirstParagraph"/>
      </w:pPr>
      <w:r>
        <w:t xml:space="preserve">　　</w:t>
      </w:r>
      <w:r>
        <w:rPr>
          <w:rFonts w:hint="eastAsia"/>
        </w:rPr>
        <w:t xml:space="preserve">（本章節內容請見下列子章節）</w:t>
      </w:r>
    </w:p>
    <w:bookmarkEnd w:id="272"/>
    <w:bookmarkStart w:id="279" w:name="斧頭的種類"/>
    <w:p>
      <w:pPr>
        <w:pStyle w:val="Heading4"/>
      </w:pPr>
      <w:r>
        <w:rPr>
          <w:rFonts w:hint="eastAsia"/>
        </w:rPr>
        <w:t xml:space="preserve">１、</w:t>
      </w:r>
      <w:r>
        <w:rPr>
          <w:rFonts w:hint="eastAsia"/>
        </w:rPr>
        <w:t xml:space="preserve">斧頭的種類</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drawing>
                <wp:inline>
                  <wp:extent cx="4276725" cy="3114675"/>
                  <wp:effectExtent b="0" l="0" r="0" t="0"/>
                  <wp:docPr descr="" title="" id="274" name="Picture"/>
                  <a:graphic>
                    <a:graphicData uri="http://schemas.openxmlformats.org/drawingml/2006/picture">
                      <pic:pic>
                        <pic:nvPicPr>
                          <pic:cNvPr descr="file:///Users/chenzhidedemacstudio/Projects/scout-platform/apps/scout-km/media/knowledge/firemaking/546f15fb38f0ce45.png" id="275" name="Picture"/>
                          <pic:cNvPicPr>
                            <a:picLocks noChangeArrowheads="1" noChangeAspect="1"/>
                          </pic:cNvPicPr>
                        </pic:nvPicPr>
                        <pic:blipFill>
                          <a:blip r:embed="rId273"/>
                          <a:stretch>
                            <a:fillRect/>
                          </a:stretch>
                        </pic:blipFill>
                        <pic:spPr bwMode="auto">
                          <a:xfrm>
                            <a:off x="0" y="0"/>
                            <a:ext cx="4276725" cy="3114675"/>
                          </a:xfrm>
                          <a:prstGeom prst="rect">
                            <a:avLst/>
                          </a:prstGeom>
                          <a:noFill/>
                          <a:ln w="9525">
                            <a:noFill/>
                            <a:headEnd/>
                            <a:tailEnd/>
                          </a:ln>
                        </pic:spPr>
                      </pic:pic>
                    </a:graphicData>
                  </a:graphic>
                </wp:inline>
              </w:drawing>
            </w:r>
          </w:p>
        </w:tc>
        <w:tc>
          <w:tcPr/>
          <w:p>
            <w:pPr>
              <w:pStyle w:val="Compact"/>
            </w:pPr>
            <w:r>
              <w:drawing>
                <wp:inline>
                  <wp:extent cx="2667000" cy="2868030"/>
                  <wp:effectExtent b="0" l="0" r="0" t="0"/>
                  <wp:docPr descr="" title="" id="277" name="Picture"/>
                  <a:graphic>
                    <a:graphicData uri="http://schemas.openxmlformats.org/drawingml/2006/picture">
                      <pic:pic>
                        <pic:nvPicPr>
                          <pic:cNvPr descr="file:///Users/chenzhidedemacstudio/Projects/scout-platform/apps/scout-km/media/knowledge/firemaking/a97d00454ed9d221.jpeg" id="278" name="Picture"/>
                          <pic:cNvPicPr>
                            <a:picLocks noChangeArrowheads="1" noChangeAspect="1"/>
                          </pic:cNvPicPr>
                        </pic:nvPicPr>
                        <pic:blipFill>
                          <a:blip r:embed="rId276"/>
                          <a:stretch>
                            <a:fillRect/>
                          </a:stretch>
                        </pic:blipFill>
                        <pic:spPr bwMode="auto">
                          <a:xfrm>
                            <a:off x="0" y="0"/>
                            <a:ext cx="2667000" cy="2868030"/>
                          </a:xfrm>
                          <a:prstGeom prst="rect">
                            <a:avLst/>
                          </a:prstGeom>
                          <a:noFill/>
                          <a:ln w="9525">
                            <a:noFill/>
                            <a:headEnd/>
                            <a:tailEnd/>
                          </a:ln>
                        </pic:spPr>
                      </pic:pic>
                    </a:graphicData>
                  </a:graphic>
                </wp:inline>
              </w:drawing>
            </w:r>
          </w:p>
        </w:tc>
      </w:tr>
      <w:tr>
        <w:tc>
          <w:tcPr>
            <w:gridSpan w:val="2"/>
          </w:tcPr>
          <w:p>
            <w:pPr>
              <w:pStyle w:val="BodyText"/>
            </w:pPr>
            <w:r>
              <w:rPr>
                <w:rFonts w:hint="eastAsia"/>
              </w:rPr>
              <w:t xml:space="preserve">1.大斧：露營時，砍伐整棵樹木或將樹幹分段</w:t>
            </w:r>
          </w:p>
          <w:p>
            <w:pPr>
              <w:pStyle w:val="BodyText"/>
            </w:pPr>
            <w:r>
              <w:rPr>
                <w:rFonts w:hint="eastAsia"/>
              </w:rPr>
              <w:t xml:space="preserve">2.中斧：露營時，砍斷枯樹木或劈材。</w:t>
            </w:r>
          </w:p>
          <w:p>
            <w:pPr>
              <w:pStyle w:val="BodyText"/>
            </w:pPr>
            <w:r>
              <w:rPr>
                <w:rFonts w:hint="eastAsia"/>
              </w:rPr>
              <w:t xml:space="preserve">3.小斧：露營時，砍斷枯樹木或劈材。</w:t>
            </w:r>
          </w:p>
        </w:tc>
      </w:tr>
    </w:tbl>
    <w:bookmarkEnd w:id="279"/>
    <w:bookmarkStart w:id="280" w:name="使用與保養"/>
    <w:p>
      <w:pPr>
        <w:pStyle w:val="Heading4"/>
      </w:pPr>
      <w:r>
        <w:rPr>
          <w:rFonts w:hint="eastAsia"/>
        </w:rPr>
        <w:t xml:space="preserve">２、</w:t>
      </w:r>
      <w:r>
        <w:rPr>
          <w:rFonts w:hint="eastAsia"/>
        </w:rPr>
        <w:t xml:space="preserve">使用與保養</w:t>
      </w:r>
    </w:p>
    <w:p>
      <w:pPr>
        <w:pStyle w:val="FirstParagraph"/>
      </w:pPr>
      <w:r>
        <w:t xml:space="preserve">　　</w:t>
      </w:r>
      <w:r>
        <w:rPr>
          <w:rFonts w:hint="eastAsia"/>
        </w:rPr>
        <w:t xml:space="preserve">（本章節內容請見下列子章節）</w:t>
      </w:r>
    </w:p>
    <w:bookmarkEnd w:id="280"/>
    <w:bookmarkStart w:id="284" w:name="斧頭的部位"/>
    <w:p>
      <w:pPr>
        <w:pStyle w:val="Heading5"/>
      </w:pPr>
      <w:r>
        <w:t xml:space="preserve">2.1</w:t>
      </w:r>
      <w:r>
        <w:rPr>
          <w:rFonts w:hint="eastAsia"/>
        </w:rPr>
        <w:t xml:space="preserve">斧頭的部位</w:t>
      </w:r>
    </w:p>
    <w:tbl>
      <w:tblPr>
        <w:tblStyle w:val="Table"/>
        <w:tblW w:type="pct" w:w="5000"/>
        <w:tblLayout w:type="fixed"/>
        <w:tblLook w:firstRow="1" w:lastRow="0" w:firstColumn="0" w:lastColumn="0" w:noHBand="0" w:noVBand="0" w:val="0020"/>
      </w:tblPr>
      <w:tblGrid>
        <w:gridCol w:w="7920"/>
      </w:tblGrid>
      <w:tr>
        <w:trPr>
          <w:tblHeader w:val="on"/>
        </w:trPr>
        <w:tc>
          <w:tcPr/>
          <w:p>
            <w:pPr>
              <w:pStyle w:val="Compact"/>
            </w:pPr>
            <w:r>
              <w:drawing>
                <wp:inline>
                  <wp:extent cx="4276725" cy="3114675"/>
                  <wp:effectExtent b="0" l="0" r="0" t="0"/>
                  <wp:docPr descr="" title="" id="282" name="Picture"/>
                  <a:graphic>
                    <a:graphicData uri="http://schemas.openxmlformats.org/drawingml/2006/picture">
                      <pic:pic>
                        <pic:nvPicPr>
                          <pic:cNvPr descr="file:///Users/chenzhidedemacstudio/Projects/scout-platform/apps/scout-km/media/knowledge/firemaking/f1288613c65629f8.png" id="283" name="Picture"/>
                          <pic:cNvPicPr>
                            <a:picLocks noChangeArrowheads="1" noChangeAspect="1"/>
                          </pic:cNvPicPr>
                        </pic:nvPicPr>
                        <pic:blipFill>
                          <a:blip r:embed="rId281"/>
                          <a:stretch>
                            <a:fillRect/>
                          </a:stretch>
                        </pic:blipFill>
                        <pic:spPr bwMode="auto">
                          <a:xfrm>
                            <a:off x="0" y="0"/>
                            <a:ext cx="4276725" cy="3114675"/>
                          </a:xfrm>
                          <a:prstGeom prst="rect">
                            <a:avLst/>
                          </a:prstGeom>
                          <a:noFill/>
                          <a:ln w="9525">
                            <a:noFill/>
                            <a:headEnd/>
                            <a:tailEnd/>
                          </a:ln>
                        </pic:spPr>
                      </pic:pic>
                    </a:graphicData>
                  </a:graphic>
                </wp:inline>
              </w:drawing>
            </w:r>
          </w:p>
        </w:tc>
      </w:tr>
    </w:tbl>
    <w:bookmarkEnd w:id="284"/>
    <w:bookmarkStart w:id="324" w:name="斧頭的使用分解動作"/>
    <w:p>
      <w:pPr>
        <w:pStyle w:val="Heading5"/>
      </w:pPr>
      <w:r>
        <w:t xml:space="preserve">2.2</w:t>
      </w:r>
      <w:r>
        <w:rPr>
          <w:rFonts w:hint="eastAsia"/>
        </w:rPr>
        <w:t xml:space="preserve">斧頭的使用分解動作</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drawing>
                <wp:inline>
                  <wp:extent cx="3048000" cy="2286000"/>
                  <wp:effectExtent b="0" l="0" r="0" t="0"/>
                  <wp:docPr descr="" title="" id="286" name="Picture"/>
                  <a:graphic>
                    <a:graphicData uri="http://schemas.openxmlformats.org/drawingml/2006/picture">
                      <pic:pic>
                        <pic:nvPicPr>
                          <pic:cNvPr descr="file:///Users/chenzhidedemacstudio/Projects/scout-platform/apps/scout-km/media/knowledge/firemaking/761a78f08e1dfa18.jpeg" id="287" name="Picture"/>
                          <pic:cNvPicPr>
                            <a:picLocks noChangeArrowheads="1" noChangeAspect="1"/>
                          </pic:cNvPicPr>
                        </pic:nvPicPr>
                        <pic:blipFill>
                          <a:blip r:embed="rId285"/>
                          <a:stretch>
                            <a:fillRect/>
                          </a:stretch>
                        </pic:blipFill>
                        <pic:spPr bwMode="auto">
                          <a:xfrm>
                            <a:off x="0" y="0"/>
                            <a:ext cx="3048000" cy="2286000"/>
                          </a:xfrm>
                          <a:prstGeom prst="rect">
                            <a:avLst/>
                          </a:prstGeom>
                          <a:noFill/>
                          <a:ln w="9525">
                            <a:noFill/>
                            <a:headEnd/>
                            <a:tailEnd/>
                          </a:ln>
                        </pic:spPr>
                      </pic:pic>
                    </a:graphicData>
                  </a:graphic>
                </wp:inline>
              </w:drawing>
            </w:r>
          </w:p>
        </w:tc>
        <w:tc>
          <w:tcPr>
            <w:gridSpan w:val="2"/>
          </w:tcPr>
          <w:p>
            <w:pPr>
              <w:pStyle w:val="Compact"/>
            </w:pPr>
            <w:r>
              <w:drawing>
                <wp:inline>
                  <wp:extent cx="3048000" cy="2286000"/>
                  <wp:effectExtent b="0" l="0" r="0" t="0"/>
                  <wp:docPr descr="" title="" id="289" name="Picture"/>
                  <a:graphic>
                    <a:graphicData uri="http://schemas.openxmlformats.org/drawingml/2006/picture">
                      <pic:pic>
                        <pic:nvPicPr>
                          <pic:cNvPr descr="file:///Users/chenzhidedemacstudio/Projects/scout-platform/apps/scout-km/media/knowledge/firemaking/9797a45c960a0b76.jpeg" id="290" name="Picture"/>
                          <pic:cNvPicPr>
                            <a:picLocks noChangeArrowheads="1" noChangeAspect="1"/>
                          </pic:cNvPicPr>
                        </pic:nvPicPr>
                        <pic:blipFill>
                          <a:blip r:embed="rId288"/>
                          <a:stretch>
                            <a:fillRect/>
                          </a:stretch>
                        </pic:blipFill>
                        <pic:spPr bwMode="auto">
                          <a:xfrm>
                            <a:off x="0" y="0"/>
                            <a:ext cx="3048000" cy="2286000"/>
                          </a:xfrm>
                          <a:prstGeom prst="rect">
                            <a:avLst/>
                          </a:prstGeom>
                          <a:noFill/>
                          <a:ln w="9525">
                            <a:noFill/>
                            <a:headEnd/>
                            <a:tailEnd/>
                          </a:ln>
                        </pic:spPr>
                      </pic:pic>
                    </a:graphicData>
                  </a:graphic>
                </wp:inline>
              </w:drawing>
            </w:r>
          </w:p>
        </w:tc>
        <w:tc>
          <w:tcPr/>
          <w:p>
            <w:pPr>
              <w:pStyle w:val="Compact"/>
            </w:pPr>
            <w:r>
              <w:drawing>
                <wp:inline>
                  <wp:extent cx="2752725" cy="2066925"/>
                  <wp:effectExtent b="0" l="0" r="0" t="0"/>
                  <wp:docPr descr="" title="" id="292" name="Picture"/>
                  <a:graphic>
                    <a:graphicData uri="http://schemas.openxmlformats.org/drawingml/2006/picture">
                      <pic:pic>
                        <pic:nvPicPr>
                          <pic:cNvPr descr="file:///Users/chenzhidedemacstudio/Projects/scout-platform/apps/scout-km/media/knowledge/firemaking/3842e7962ce3ef18.jpeg" id="293" name="Picture"/>
                          <pic:cNvPicPr>
                            <a:picLocks noChangeArrowheads="1" noChangeAspect="1"/>
                          </pic:cNvPicPr>
                        </pic:nvPicPr>
                        <pic:blipFill>
                          <a:blip r:embed="rId291"/>
                          <a:stretch>
                            <a:fillRect/>
                          </a:stretch>
                        </pic:blipFill>
                        <pic:spPr bwMode="auto">
                          <a:xfrm>
                            <a:off x="0" y="0"/>
                            <a:ext cx="2752725" cy="2066925"/>
                          </a:xfrm>
                          <a:prstGeom prst="rect">
                            <a:avLst/>
                          </a:prstGeom>
                          <a:noFill/>
                          <a:ln w="9525">
                            <a:noFill/>
                            <a:headEnd/>
                            <a:tailEnd/>
                          </a:ln>
                        </pic:spPr>
                      </pic:pic>
                    </a:graphicData>
                  </a:graphic>
                </wp:inline>
              </w:drawing>
            </w:r>
          </w:p>
          <w:p>
            <w:pPr>
              <w:pStyle w:val="BodyText"/>
            </w:pPr>
            <w:r>
              <w:t xml:space="preserve">↑× ○↓</w:t>
            </w:r>
          </w:p>
          <w:p>
            <w:pPr>
              <w:pStyle w:val="Compact"/>
            </w:pPr>
            <w:r>
              <w:drawing>
                <wp:inline>
                  <wp:extent cx="2752725" cy="2066925"/>
                  <wp:effectExtent b="0" l="0" r="0" t="0"/>
                  <wp:docPr descr="" title="" id="295" name="Picture"/>
                  <a:graphic>
                    <a:graphicData uri="http://schemas.openxmlformats.org/drawingml/2006/picture">
                      <pic:pic>
                        <pic:nvPicPr>
                          <pic:cNvPr descr="file:///Users/chenzhidedemacstudio/Projects/scout-platform/apps/scout-km/media/knowledge/firemaking/57f2b02b30c9436a.jpeg" id="296" name="Picture"/>
                          <pic:cNvPicPr>
                            <a:picLocks noChangeArrowheads="1" noChangeAspect="1"/>
                          </pic:cNvPicPr>
                        </pic:nvPicPr>
                        <pic:blipFill>
                          <a:blip r:embed="rId294"/>
                          <a:stretch>
                            <a:fillRect/>
                          </a:stretch>
                        </pic:blipFill>
                        <pic:spPr bwMode="auto">
                          <a:xfrm>
                            <a:off x="0" y="0"/>
                            <a:ext cx="2752725" cy="2066925"/>
                          </a:xfrm>
                          <a:prstGeom prst="rect">
                            <a:avLst/>
                          </a:prstGeom>
                          <a:noFill/>
                          <a:ln w="9525">
                            <a:noFill/>
                            <a:headEnd/>
                            <a:tailEnd/>
                          </a:ln>
                        </pic:spPr>
                      </pic:pic>
                    </a:graphicData>
                  </a:graphic>
                </wp:inline>
              </w:drawing>
            </w:r>
          </w:p>
        </w:tc>
      </w:tr>
      <w:tr>
        <w:tc>
          <w:tcPr/>
          <w:p>
            <w:pPr>
              <w:pStyle w:val="BodyText"/>
            </w:pPr>
            <w:r>
              <w:rPr>
                <w:rFonts w:hint="eastAsia"/>
              </w:rPr>
              <w:t xml:space="preserve">1.將右腳膝蓋著地，使右腳膝蓋、腳尖與左腳形成一個三角形。</w:t>
            </w:r>
          </w:p>
        </w:tc>
        <w:tc>
          <w:tcPr>
            <w:gridSpan w:val="3"/>
          </w:tcPr>
          <w:p>
            <w:pPr>
              <w:pStyle w:val="BodyText"/>
            </w:pPr>
            <w:r>
              <w:rPr>
                <w:rFonts w:hint="eastAsia"/>
              </w:rPr>
              <w:t xml:space="preserve">2.握斧姿勢：</w:t>
            </w:r>
          </w:p>
          <w:p>
            <w:pPr>
              <w:pStyle w:val="BodyText"/>
            </w:pPr>
            <w:r>
              <w:rPr>
                <w:rFonts w:hint="eastAsia"/>
              </w:rPr>
              <w:t xml:space="preserve">握斧頭的時候要將雙手緊握木柴與斧頭，這樣可以增加穩定性。分開握木頭與斧頭時，容易導致手部傷害，同時也較不穩定。</w:t>
            </w:r>
          </w:p>
          <w:p>
            <w:pPr>
              <w:pStyle w:val="BodyText"/>
            </w:pPr>
            <w:r>
              <w:rPr>
                <w:rFonts w:hint="eastAsia"/>
              </w:rPr>
              <w:t xml:space="preserve">利用斧口2/3的地方抵住木柴前緣。</w:t>
            </w:r>
          </w:p>
        </w:tc>
      </w:tr>
      <w:tr>
        <w:tc>
          <w:tcPr/>
          <w:p>
            <w:pPr>
              <w:pStyle w:val="Compact"/>
            </w:pPr>
            <w:r>
              <w:drawing>
                <wp:inline>
                  <wp:extent cx="4286250" cy="3214687"/>
                  <wp:effectExtent b="0" l="0" r="0" t="0"/>
                  <wp:docPr descr="" title="" id="298" name="Picture"/>
                  <a:graphic>
                    <a:graphicData uri="http://schemas.openxmlformats.org/drawingml/2006/picture">
                      <pic:pic>
                        <pic:nvPicPr>
                          <pic:cNvPr descr="file:///Users/chenzhidedemacstudio/Projects/scout-platform/apps/scout-km/media/knowledge/firemaking/3b1491936784a4d4.jpeg" id="299" name="Picture"/>
                          <pic:cNvPicPr>
                            <a:picLocks noChangeArrowheads="1" noChangeAspect="1"/>
                          </pic:cNvPicPr>
                        </pic:nvPicPr>
                        <pic:blipFill>
                          <a:blip r:embed="rId297"/>
                          <a:stretch>
                            <a:fillRect/>
                          </a:stretch>
                        </pic:blipFill>
                        <pic:spPr bwMode="auto">
                          <a:xfrm>
                            <a:off x="0" y="0"/>
                            <a:ext cx="4286250" cy="3214687"/>
                          </a:xfrm>
                          <a:prstGeom prst="rect">
                            <a:avLst/>
                          </a:prstGeom>
                          <a:noFill/>
                          <a:ln w="9525">
                            <a:noFill/>
                            <a:headEnd/>
                            <a:tailEnd/>
                          </a:ln>
                        </pic:spPr>
                      </pic:pic>
                    </a:graphicData>
                  </a:graphic>
                </wp:inline>
              </w:drawing>
            </w:r>
          </w:p>
        </w:tc>
        <w:tc>
          <w:tcPr>
            <w:gridSpan w:val="3"/>
          </w:tcPr>
          <w:p>
            <w:pPr>
              <w:pStyle w:val="Compact"/>
            </w:pPr>
            <w:r>
              <w:drawing>
                <wp:inline>
                  <wp:extent cx="4286250" cy="3214687"/>
                  <wp:effectExtent b="0" l="0" r="0" t="0"/>
                  <wp:docPr descr="" title="" id="301" name="Picture"/>
                  <a:graphic>
                    <a:graphicData uri="http://schemas.openxmlformats.org/drawingml/2006/picture">
                      <pic:pic>
                        <pic:nvPicPr>
                          <pic:cNvPr descr="file:///Users/chenzhidedemacstudio/Projects/scout-platform/apps/scout-km/media/knowledge/firemaking/ee08c2dc896fb1ec.jpeg" id="302" name="Picture"/>
                          <pic:cNvPicPr>
                            <a:picLocks noChangeArrowheads="1" noChangeAspect="1"/>
                          </pic:cNvPicPr>
                        </pic:nvPicPr>
                        <pic:blipFill>
                          <a:blip r:embed="rId300"/>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304" name="Picture"/>
                  <a:graphic>
                    <a:graphicData uri="http://schemas.openxmlformats.org/drawingml/2006/picture">
                      <pic:pic>
                        <pic:nvPicPr>
                          <pic:cNvPr descr="file:///Users/chenzhidedemacstudio/Projects/scout-platform/apps/scout-km/media/knowledge/firemaking/7c061e162081093b.jpeg" id="305" name="Picture"/>
                          <pic:cNvPicPr>
                            <a:picLocks noChangeArrowheads="1" noChangeAspect="1"/>
                          </pic:cNvPicPr>
                        </pic:nvPicPr>
                        <pic:blipFill>
                          <a:blip r:embed="rId303"/>
                          <a:stretch>
                            <a:fillRect/>
                          </a:stretch>
                        </pic:blipFill>
                        <pic:spPr bwMode="auto">
                          <a:xfrm>
                            <a:off x="0" y="0"/>
                            <a:ext cx="4286250" cy="3214687"/>
                          </a:xfrm>
                          <a:prstGeom prst="rect">
                            <a:avLst/>
                          </a:prstGeom>
                          <a:noFill/>
                          <a:ln w="9525">
                            <a:noFill/>
                            <a:headEnd/>
                            <a:tailEnd/>
                          </a:ln>
                        </pic:spPr>
                      </pic:pic>
                    </a:graphicData>
                  </a:graphic>
                </wp:inline>
              </w:drawing>
            </w:r>
          </w:p>
          <w:p>
            <w:pPr>
              <w:pStyle w:val="BodyText"/>
            </w:pPr>
            <w:r>
              <w:t xml:space="preserve">↑ ↑</w:t>
            </w:r>
          </w:p>
        </w:tc>
      </w:tr>
      <w:tr>
        <w:tc>
          <w:tcPr/>
          <w:p>
            <w:pPr>
              <w:pStyle w:val="BodyText"/>
            </w:pPr>
            <w:r>
              <w:rPr>
                <w:rFonts w:hint="eastAsia"/>
              </w:rPr>
              <w:t xml:space="preserve">3.舉起木柴與斧頭</w:t>
            </w:r>
          </w:p>
        </w:tc>
        <w:tc>
          <w:tcPr>
            <w:gridSpan w:val="3"/>
          </w:tcPr>
          <w:p>
            <w:pPr>
              <w:pStyle w:val="BodyText"/>
            </w:pPr>
            <w:r>
              <w:rPr>
                <w:rFonts w:hint="eastAsia"/>
              </w:rPr>
              <w:t xml:space="preserve">4.向下用力敲到枕木上面。</w:t>
            </w:r>
          </w:p>
        </w:tc>
      </w:tr>
      <w:tr>
        <w:tc>
          <w:tcPr>
            <w:gridSpan w:val="2"/>
          </w:tcPr>
          <w:p>
            <w:pPr>
              <w:pStyle w:val="Compact"/>
            </w:pPr>
            <w:r>
              <w:drawing>
                <wp:inline>
                  <wp:extent cx="4286250" cy="3214687"/>
                  <wp:effectExtent b="0" l="0" r="0" t="0"/>
                  <wp:docPr descr="" title="" id="307" name="Picture"/>
                  <a:graphic>
                    <a:graphicData uri="http://schemas.openxmlformats.org/drawingml/2006/picture">
                      <pic:pic>
                        <pic:nvPicPr>
                          <pic:cNvPr descr="file:///Users/chenzhidedemacstudio/Projects/scout-platform/apps/scout-km/media/knowledge/firemaking/bb6e22c05a42b0ae.jpeg" id="308" name="Picture"/>
                          <pic:cNvPicPr>
                            <a:picLocks noChangeArrowheads="1" noChangeAspect="1"/>
                          </pic:cNvPicPr>
                        </pic:nvPicPr>
                        <pic:blipFill>
                          <a:blip r:embed="rId306"/>
                          <a:stretch>
                            <a:fillRect/>
                          </a:stretch>
                        </pic:blipFill>
                        <pic:spPr bwMode="auto">
                          <a:xfrm>
                            <a:off x="0" y="0"/>
                            <a:ext cx="4286250" cy="3214687"/>
                          </a:xfrm>
                          <a:prstGeom prst="rect">
                            <a:avLst/>
                          </a:prstGeom>
                          <a:noFill/>
                          <a:ln w="9525">
                            <a:noFill/>
                            <a:headEnd/>
                            <a:tailEnd/>
                          </a:ln>
                        </pic:spPr>
                      </pic:pic>
                    </a:graphicData>
                  </a:graphic>
                </wp:inline>
              </w:drawing>
            </w:r>
          </w:p>
        </w:tc>
        <w:tc>
          <w:tcPr>
            <w:gridSpan w:val="2"/>
          </w:tcPr>
          <w:p>
            <w:pPr>
              <w:pStyle w:val="Compact"/>
            </w:pPr>
            <w:r>
              <w:drawing>
                <wp:inline>
                  <wp:extent cx="4286250" cy="3214687"/>
                  <wp:effectExtent b="0" l="0" r="0" t="0"/>
                  <wp:docPr descr="" title="" id="310" name="Picture"/>
                  <a:graphic>
                    <a:graphicData uri="http://schemas.openxmlformats.org/drawingml/2006/picture">
                      <pic:pic>
                        <pic:nvPicPr>
                          <pic:cNvPr descr="file:///Users/chenzhidedemacstudio/Projects/scout-platform/apps/scout-km/media/knowledge/firemaking/283c162dc8356063.jpeg" id="311" name="Picture"/>
                          <pic:cNvPicPr>
                            <a:picLocks noChangeArrowheads="1" noChangeAspect="1"/>
                          </pic:cNvPicPr>
                        </pic:nvPicPr>
                        <pic:blipFill>
                          <a:blip r:embed="rId309"/>
                          <a:stretch>
                            <a:fillRect/>
                          </a:stretch>
                        </pic:blipFill>
                        <pic:spPr bwMode="auto">
                          <a:xfrm>
                            <a:off x="0" y="0"/>
                            <a:ext cx="4286250" cy="3214687"/>
                          </a:xfrm>
                          <a:prstGeom prst="rect">
                            <a:avLst/>
                          </a:prstGeom>
                          <a:noFill/>
                          <a:ln w="9525">
                            <a:noFill/>
                            <a:headEnd/>
                            <a:tailEnd/>
                          </a:ln>
                        </pic:spPr>
                      </pic:pic>
                    </a:graphicData>
                  </a:graphic>
                </wp:inline>
              </w:drawing>
            </w:r>
          </w:p>
        </w:tc>
      </w:tr>
      <w:tr>
        <w:tc>
          <w:tcPr>
            <w:gridSpan w:val="2"/>
          </w:tcPr>
          <w:p>
            <w:pPr>
              <w:pStyle w:val="BodyText"/>
            </w:pPr>
            <w:r>
              <w:rPr>
                <w:rFonts w:hint="eastAsia"/>
              </w:rPr>
              <w:t xml:space="preserve">5.如果一斧下去未能將木柴劈裂，則繼續前面步驟，直到將木柴劈裂為止。</w:t>
            </w:r>
          </w:p>
        </w:tc>
        <w:tc>
          <w:tcPr>
            <w:gridSpan w:val="2"/>
          </w:tcPr>
          <w:p>
            <w:pPr>
              <w:pStyle w:val="BodyText"/>
            </w:pPr>
            <w:r>
              <w:rPr>
                <w:rFonts w:hint="eastAsia"/>
              </w:rPr>
              <w:t xml:space="preserve">6劈裂.之後，則將斧口調整至裂縫的底端，並重複前面步驟。</w:t>
            </w:r>
          </w:p>
        </w:tc>
      </w:tr>
      <w:tr>
        <w:tc>
          <w:tcPr>
            <w:gridSpan w:val="2"/>
          </w:tcPr>
          <w:p>
            <w:pPr>
              <w:pStyle w:val="Compact"/>
            </w:pPr>
            <w:r>
              <w:drawing>
                <wp:inline>
                  <wp:extent cx="4286250" cy="3214687"/>
                  <wp:effectExtent b="0" l="0" r="0" t="0"/>
                  <wp:docPr descr="" title="" id="313" name="Picture"/>
                  <a:graphic>
                    <a:graphicData uri="http://schemas.openxmlformats.org/drawingml/2006/picture">
                      <pic:pic>
                        <pic:nvPicPr>
                          <pic:cNvPr descr="file:///Users/chenzhidedemacstudio/Projects/scout-platform/apps/scout-km/media/knowledge/firemaking/0f72ced024b0f443.jpeg" id="314" name="Picture"/>
                          <pic:cNvPicPr>
                            <a:picLocks noChangeArrowheads="1" noChangeAspect="1"/>
                          </pic:cNvPicPr>
                        </pic:nvPicPr>
                        <pic:blipFill>
                          <a:blip r:embed="rId312"/>
                          <a:stretch>
                            <a:fillRect/>
                          </a:stretch>
                        </pic:blipFill>
                        <pic:spPr bwMode="auto">
                          <a:xfrm>
                            <a:off x="0" y="0"/>
                            <a:ext cx="4286250" cy="3214687"/>
                          </a:xfrm>
                          <a:prstGeom prst="rect">
                            <a:avLst/>
                          </a:prstGeom>
                          <a:noFill/>
                          <a:ln w="9525">
                            <a:noFill/>
                            <a:headEnd/>
                            <a:tailEnd/>
                          </a:ln>
                        </pic:spPr>
                      </pic:pic>
                    </a:graphicData>
                  </a:graphic>
                </wp:inline>
              </w:drawing>
            </w:r>
          </w:p>
        </w:tc>
        <w:tc>
          <w:tcPr>
            <w:gridSpan w:val="2"/>
          </w:tcPr>
          <w:p>
            <w:pPr>
              <w:pStyle w:val="Compact"/>
            </w:pPr>
            <w:r>
              <w:drawing>
                <wp:inline>
                  <wp:extent cx="4286250" cy="3214687"/>
                  <wp:effectExtent b="0" l="0" r="0" t="0"/>
                  <wp:docPr descr="" title="" id="316" name="Picture"/>
                  <a:graphic>
                    <a:graphicData uri="http://schemas.openxmlformats.org/drawingml/2006/picture">
                      <pic:pic>
                        <pic:nvPicPr>
                          <pic:cNvPr descr="file:///Users/chenzhidedemacstudio/Projects/scout-platform/apps/scout-km/media/knowledge/firemaking/2fbc7604e7d0ffa7.jpeg" id="317" name="Picture"/>
                          <pic:cNvPicPr>
                            <a:picLocks noChangeArrowheads="1" noChangeAspect="1"/>
                          </pic:cNvPicPr>
                        </pic:nvPicPr>
                        <pic:blipFill>
                          <a:blip r:embed="rId315"/>
                          <a:stretch>
                            <a:fillRect/>
                          </a:stretch>
                        </pic:blipFill>
                        <pic:spPr bwMode="auto">
                          <a:xfrm>
                            <a:off x="0" y="0"/>
                            <a:ext cx="4286250" cy="3214687"/>
                          </a:xfrm>
                          <a:prstGeom prst="rect">
                            <a:avLst/>
                          </a:prstGeom>
                          <a:noFill/>
                          <a:ln w="9525">
                            <a:noFill/>
                            <a:headEnd/>
                            <a:tailEnd/>
                          </a:ln>
                        </pic:spPr>
                      </pic:pic>
                    </a:graphicData>
                  </a:graphic>
                </wp:inline>
              </w:drawing>
            </w:r>
          </w:p>
        </w:tc>
      </w:tr>
      <w:tr>
        <w:tc>
          <w:tcPr>
            <w:gridSpan w:val="2"/>
          </w:tcPr>
          <w:p>
            <w:pPr>
              <w:pStyle w:val="BodyText"/>
            </w:pPr>
            <w:r>
              <w:rPr>
                <w:rFonts w:hint="eastAsia"/>
              </w:rPr>
              <w:t xml:space="preserve">7.劈到適當程度時，可以用手直接剝開。剝離木頭時，應將斧頭平放於枕木上，不應隨意丟棄。</w:t>
            </w:r>
          </w:p>
        </w:tc>
        <w:tc>
          <w:tcPr>
            <w:gridSpan w:val="2"/>
          </w:tcPr>
          <w:p>
            <w:pPr>
              <w:pStyle w:val="BodyText"/>
            </w:pPr>
            <w:r>
              <w:rPr>
                <w:rFonts w:hint="eastAsia"/>
              </w:rPr>
              <w:t xml:space="preserve">8.如果無法使用手將木柴剝離，也可以將斧頭左右扳動，以剝離木柴。</w:t>
            </w:r>
          </w:p>
        </w:tc>
      </w:tr>
      <w:tr>
        <w:tc>
          <w:tcPr>
            <w:gridSpan w:val="2"/>
          </w:tcPr>
          <w:p>
            <w:pPr>
              <w:pStyle w:val="Compact"/>
            </w:pPr>
            <w:r>
              <w:drawing>
                <wp:inline>
                  <wp:extent cx="4286250" cy="3214687"/>
                  <wp:effectExtent b="0" l="0" r="0" t="0"/>
                  <wp:docPr descr="" title="" id="319" name="Picture"/>
                  <a:graphic>
                    <a:graphicData uri="http://schemas.openxmlformats.org/drawingml/2006/picture">
                      <pic:pic>
                        <pic:nvPicPr>
                          <pic:cNvPr descr="file:///Users/chenzhidedemacstudio/Projects/scout-platform/apps/scout-km/media/knowledge/firemaking/e4b3b35f1a0d8330.jpeg" id="320" name="Picture"/>
                          <pic:cNvPicPr>
                            <a:picLocks noChangeArrowheads="1" noChangeAspect="1"/>
                          </pic:cNvPicPr>
                        </pic:nvPicPr>
                        <pic:blipFill>
                          <a:blip r:embed="rId318"/>
                          <a:stretch>
                            <a:fillRect/>
                          </a:stretch>
                        </pic:blipFill>
                        <pic:spPr bwMode="auto">
                          <a:xfrm>
                            <a:off x="0" y="0"/>
                            <a:ext cx="4286250" cy="3214687"/>
                          </a:xfrm>
                          <a:prstGeom prst="rect">
                            <a:avLst/>
                          </a:prstGeom>
                          <a:noFill/>
                          <a:ln w="9525">
                            <a:noFill/>
                            <a:headEnd/>
                            <a:tailEnd/>
                          </a:ln>
                        </pic:spPr>
                      </pic:pic>
                    </a:graphicData>
                  </a:graphic>
                </wp:inline>
              </w:drawing>
            </w:r>
          </w:p>
        </w:tc>
        <w:tc>
          <w:tcPr>
            <w:gridSpan w:val="2"/>
          </w:tcPr>
          <w:p>
            <w:pPr>
              <w:pStyle w:val="Compact"/>
            </w:pPr>
            <w:r>
              <w:drawing>
                <wp:inline>
                  <wp:extent cx="4286250" cy="3240487"/>
                  <wp:effectExtent b="0" l="0" r="0" t="0"/>
                  <wp:docPr descr="" title="" id="322" name="Picture"/>
                  <a:graphic>
                    <a:graphicData uri="http://schemas.openxmlformats.org/drawingml/2006/picture">
                      <pic:pic>
                        <pic:nvPicPr>
                          <pic:cNvPr descr="file:///Users/chenzhidedemacstudio/Projects/scout-platform/apps/scout-km/media/knowledge/firemaking/e52afb55927871ce.jpeg" id="323" name="Picture"/>
                          <pic:cNvPicPr>
                            <a:picLocks noChangeArrowheads="1" noChangeAspect="1"/>
                          </pic:cNvPicPr>
                        </pic:nvPicPr>
                        <pic:blipFill>
                          <a:blip r:embed="rId321"/>
                          <a:stretch>
                            <a:fillRect/>
                          </a:stretch>
                        </pic:blipFill>
                        <pic:spPr bwMode="auto">
                          <a:xfrm>
                            <a:off x="0" y="0"/>
                            <a:ext cx="4286250" cy="3240487"/>
                          </a:xfrm>
                          <a:prstGeom prst="rect">
                            <a:avLst/>
                          </a:prstGeom>
                          <a:noFill/>
                          <a:ln w="9525">
                            <a:noFill/>
                            <a:headEnd/>
                            <a:tailEnd/>
                          </a:ln>
                        </pic:spPr>
                      </pic:pic>
                    </a:graphicData>
                  </a:graphic>
                </wp:inline>
              </w:drawing>
            </w:r>
          </w:p>
        </w:tc>
      </w:tr>
      <w:tr>
        <w:tc>
          <w:tcPr>
            <w:gridSpan w:val="2"/>
          </w:tcPr>
          <w:p>
            <w:pPr>
              <w:pStyle w:val="BodyText"/>
            </w:pPr>
            <w:r>
              <w:rPr>
                <w:rFonts w:hint="eastAsia"/>
              </w:rPr>
              <w:t xml:space="preserve">9.繼續前面步驟。</w:t>
            </w:r>
          </w:p>
        </w:tc>
        <w:tc>
          <w:tcPr>
            <w:gridSpan w:val="2"/>
          </w:tcPr>
          <w:p>
            <w:pPr>
              <w:pStyle w:val="BodyText"/>
            </w:pPr>
            <w:r>
              <w:rPr>
                <w:rFonts w:hint="eastAsia"/>
              </w:rPr>
              <w:t xml:space="preserve">10.將木頭劈成三級柴，以供燃燒。</w:t>
            </w:r>
          </w:p>
        </w:tc>
      </w:tr>
    </w:tbl>
    <w:bookmarkEnd w:id="324"/>
    <w:bookmarkStart w:id="325" w:name="斧頭的使用與維護"/>
    <w:p>
      <w:pPr>
        <w:pStyle w:val="Heading5"/>
      </w:pPr>
      <w:r>
        <w:t xml:space="preserve">2.3</w:t>
      </w:r>
      <w:r>
        <w:rPr>
          <w:rFonts w:hint="eastAsia"/>
        </w:rPr>
        <w:t xml:space="preserve">斧頭的使用與維護</w:t>
      </w:r>
    </w:p>
    <w:bookmarkEnd w:id="325"/>
    <w:bookmarkStart w:id="326" w:name="四鋸子"/>
    <w:p>
      <w:pPr>
        <w:pStyle w:val="Heading3"/>
      </w:pPr>
      <w:r>
        <w:rPr>
          <w:rFonts w:hint="eastAsia"/>
        </w:rPr>
        <w:t xml:space="preserve">（四）</w:t>
      </w:r>
      <w:r>
        <w:rPr>
          <w:rFonts w:hint="eastAsia"/>
        </w:rPr>
        <w:t xml:space="preserve">鋸子</w:t>
      </w:r>
    </w:p>
    <w:p>
      <w:pPr>
        <w:pStyle w:val="FirstParagraph"/>
      </w:pPr>
      <w:r>
        <w:t xml:space="preserve">　　</w:t>
      </w:r>
      <w:r>
        <w:rPr>
          <w:rFonts w:hint="eastAsia"/>
        </w:rPr>
        <w:t xml:space="preserve">（本章節內容請見下列子章節）</w:t>
      </w:r>
    </w:p>
    <w:bookmarkEnd w:id="326"/>
    <w:bookmarkStart w:id="345" w:name="鋸子的種類"/>
    <w:p>
      <w:pPr>
        <w:pStyle w:val="Heading4"/>
      </w:pPr>
      <w:r>
        <w:rPr>
          <w:rFonts w:hint="eastAsia"/>
        </w:rPr>
        <w:t xml:space="preserve">１、</w:t>
      </w:r>
      <w:r>
        <w:rPr>
          <w:rFonts w:hint="eastAsia"/>
        </w:rPr>
        <w:t xml:space="preserve">鋸子的種類</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drawing>
                <wp:inline>
                  <wp:extent cx="2286000" cy="1379912"/>
                  <wp:effectExtent b="0" l="0" r="0" t="0"/>
                  <wp:docPr descr="" title="" id="328" name="Picture"/>
                  <a:graphic>
                    <a:graphicData uri="http://schemas.openxmlformats.org/drawingml/2006/picture">
                      <pic:pic>
                        <pic:nvPicPr>
                          <pic:cNvPr descr="file:///Users/chenzhidedemacstudio/Projects/scout-platform/apps/scout-km/media/knowledge/firemaking/4c71ec440a3c323f.jpeg" id="329" name="Picture"/>
                          <pic:cNvPicPr>
                            <a:picLocks noChangeArrowheads="1" noChangeAspect="1"/>
                          </pic:cNvPicPr>
                        </pic:nvPicPr>
                        <pic:blipFill>
                          <a:blip r:embed="rId327"/>
                          <a:stretch>
                            <a:fillRect/>
                          </a:stretch>
                        </pic:blipFill>
                        <pic:spPr bwMode="auto">
                          <a:xfrm>
                            <a:off x="0" y="0"/>
                            <a:ext cx="2286000" cy="1379912"/>
                          </a:xfrm>
                          <a:prstGeom prst="rect">
                            <a:avLst/>
                          </a:prstGeom>
                          <a:noFill/>
                          <a:ln w="9525">
                            <a:noFill/>
                            <a:headEnd/>
                            <a:tailEnd/>
                          </a:ln>
                        </pic:spPr>
                      </pic:pic>
                    </a:graphicData>
                  </a:graphic>
                </wp:inline>
              </w:drawing>
            </w:r>
            <w:r>
              <w:drawing>
                <wp:inline>
                  <wp:extent cx="2286000" cy="1379912"/>
                  <wp:effectExtent b="0" l="0" r="0" t="0"/>
                  <wp:docPr descr="" title="" id="331" name="Picture"/>
                  <a:graphic>
                    <a:graphicData uri="http://schemas.openxmlformats.org/drawingml/2006/picture">
                      <pic:pic>
                        <pic:nvPicPr>
                          <pic:cNvPr descr="file:///Users/chenzhidedemacstudio/Projects/scout-platform/apps/scout-km/media/knowledge/firemaking/574ac18df5ca0052.jpeg" id="332" name="Picture"/>
                          <pic:cNvPicPr>
                            <a:picLocks noChangeArrowheads="1" noChangeAspect="1"/>
                          </pic:cNvPicPr>
                        </pic:nvPicPr>
                        <pic:blipFill>
                          <a:blip r:embed="rId330"/>
                          <a:stretch>
                            <a:fillRect/>
                          </a:stretch>
                        </pic:blipFill>
                        <pic:spPr bwMode="auto">
                          <a:xfrm>
                            <a:off x="0" y="0"/>
                            <a:ext cx="2286000" cy="1379912"/>
                          </a:xfrm>
                          <a:prstGeom prst="rect">
                            <a:avLst/>
                          </a:prstGeom>
                          <a:noFill/>
                          <a:ln w="9525">
                            <a:noFill/>
                            <a:headEnd/>
                            <a:tailEnd/>
                          </a:ln>
                        </pic:spPr>
                      </pic:pic>
                    </a:graphicData>
                  </a:graphic>
                </wp:inline>
              </w:drawing>
            </w:r>
          </w:p>
        </w:tc>
        <w:tc>
          <w:tcPr/>
          <w:p>
            <w:pPr>
              <w:pStyle w:val="Compact"/>
            </w:pPr>
            <w:r>
              <w:drawing>
                <wp:inline>
                  <wp:extent cx="2286000" cy="1124711"/>
                  <wp:effectExtent b="0" l="0" r="0" t="0"/>
                  <wp:docPr descr="" title="" id="334" name="Picture"/>
                  <a:graphic>
                    <a:graphicData uri="http://schemas.openxmlformats.org/drawingml/2006/picture">
                      <pic:pic>
                        <pic:nvPicPr>
                          <pic:cNvPr descr="file:///Users/chenzhidedemacstudio/Projects/scout-platform/apps/scout-km/media/knowledge/firemaking/3c60d1d9f27f402d.jpeg" id="335" name="Picture"/>
                          <pic:cNvPicPr>
                            <a:picLocks noChangeArrowheads="1" noChangeAspect="1"/>
                          </pic:cNvPicPr>
                        </pic:nvPicPr>
                        <pic:blipFill>
                          <a:blip r:embed="rId333"/>
                          <a:stretch>
                            <a:fillRect/>
                          </a:stretch>
                        </pic:blipFill>
                        <pic:spPr bwMode="auto">
                          <a:xfrm>
                            <a:off x="0" y="0"/>
                            <a:ext cx="2286000" cy="1124711"/>
                          </a:xfrm>
                          <a:prstGeom prst="rect">
                            <a:avLst/>
                          </a:prstGeom>
                          <a:noFill/>
                          <a:ln w="9525">
                            <a:noFill/>
                            <a:headEnd/>
                            <a:tailEnd/>
                          </a:ln>
                        </pic:spPr>
                      </pic:pic>
                    </a:graphicData>
                  </a:graphic>
                </wp:inline>
              </w:drawing>
            </w:r>
          </w:p>
        </w:tc>
        <w:tc>
          <w:tcPr/>
          <w:p>
            <w:pPr>
              <w:pStyle w:val="Compact"/>
            </w:pPr>
            <w:r>
              <w:drawing>
                <wp:inline>
                  <wp:extent cx="2286000" cy="846343"/>
                  <wp:effectExtent b="0" l="0" r="0" t="0"/>
                  <wp:docPr descr="" title="" id="337" name="Picture"/>
                  <a:graphic>
                    <a:graphicData uri="http://schemas.openxmlformats.org/drawingml/2006/picture">
                      <pic:pic>
                        <pic:nvPicPr>
                          <pic:cNvPr descr="file:///Users/chenzhidedemacstudio/Projects/scout-platform/apps/scout-km/media/knowledge/firemaking/fcb874b91e4b5d11.jpeg" id="338" name="Picture"/>
                          <pic:cNvPicPr>
                            <a:picLocks noChangeArrowheads="1" noChangeAspect="1"/>
                          </pic:cNvPicPr>
                        </pic:nvPicPr>
                        <pic:blipFill>
                          <a:blip r:embed="rId336"/>
                          <a:stretch>
                            <a:fillRect/>
                          </a:stretch>
                        </pic:blipFill>
                        <pic:spPr bwMode="auto">
                          <a:xfrm>
                            <a:off x="0" y="0"/>
                            <a:ext cx="2286000" cy="846343"/>
                          </a:xfrm>
                          <a:prstGeom prst="rect">
                            <a:avLst/>
                          </a:prstGeom>
                          <a:noFill/>
                          <a:ln w="9525">
                            <a:noFill/>
                            <a:headEnd/>
                            <a:tailEnd/>
                          </a:ln>
                        </pic:spPr>
                      </pic:pic>
                    </a:graphicData>
                  </a:graphic>
                </wp:inline>
              </w:drawing>
            </w:r>
          </w:p>
        </w:tc>
        <w:tc>
          <w:tcPr/>
          <w:p>
            <w:pPr>
              <w:pStyle w:val="Compact"/>
            </w:pPr>
            <w:r>
              <w:drawing>
                <wp:inline>
                  <wp:extent cx="2286000" cy="3317734"/>
                  <wp:effectExtent b="0" l="0" r="0" t="0"/>
                  <wp:docPr descr="" title="" id="340" name="Picture"/>
                  <a:graphic>
                    <a:graphicData uri="http://schemas.openxmlformats.org/drawingml/2006/picture">
                      <pic:pic>
                        <pic:nvPicPr>
                          <pic:cNvPr descr="file:///Users/chenzhidedemacstudio/Projects/scout-platform/apps/scout-km/media/knowledge/firemaking/d9f9ed7976bc2c72.png" id="341" name="Picture"/>
                          <pic:cNvPicPr>
                            <a:picLocks noChangeArrowheads="1" noChangeAspect="1"/>
                          </pic:cNvPicPr>
                        </pic:nvPicPr>
                        <pic:blipFill>
                          <a:blip r:embed="rId339"/>
                          <a:stretch>
                            <a:fillRect/>
                          </a:stretch>
                        </pic:blipFill>
                        <pic:spPr bwMode="auto">
                          <a:xfrm>
                            <a:off x="0" y="0"/>
                            <a:ext cx="2286000" cy="3317734"/>
                          </a:xfrm>
                          <a:prstGeom prst="rect">
                            <a:avLst/>
                          </a:prstGeom>
                          <a:noFill/>
                          <a:ln w="9525">
                            <a:noFill/>
                            <a:headEnd/>
                            <a:tailEnd/>
                          </a:ln>
                        </pic:spPr>
                      </pic:pic>
                    </a:graphicData>
                  </a:graphic>
                </wp:inline>
              </w:drawing>
            </w:r>
          </w:p>
        </w:tc>
        <w:tc>
          <w:tcPr/>
          <w:p>
            <w:pPr>
              <w:pStyle w:val="Compact"/>
            </w:pPr>
            <w:r>
              <w:drawing>
                <wp:inline>
                  <wp:extent cx="1524000" cy="2406952"/>
                  <wp:effectExtent b="0" l="0" r="0" t="0"/>
                  <wp:docPr descr="" title="" id="343" name="Picture"/>
                  <a:graphic>
                    <a:graphicData uri="http://schemas.openxmlformats.org/drawingml/2006/picture">
                      <pic:pic>
                        <pic:nvPicPr>
                          <pic:cNvPr descr="file:///Users/chenzhidedemacstudio/Projects/scout-platform/apps/scout-km/media/knowledge/firemaking/4e0a8d00229f7e4c.jpeg" id="344" name="Picture"/>
                          <pic:cNvPicPr>
                            <a:picLocks noChangeArrowheads="1" noChangeAspect="1"/>
                          </pic:cNvPicPr>
                        </pic:nvPicPr>
                        <pic:blipFill>
                          <a:blip r:embed="rId342"/>
                          <a:stretch>
                            <a:fillRect/>
                          </a:stretch>
                        </pic:blipFill>
                        <pic:spPr bwMode="auto">
                          <a:xfrm>
                            <a:off x="0" y="0"/>
                            <a:ext cx="1524000" cy="2406952"/>
                          </a:xfrm>
                          <a:prstGeom prst="rect">
                            <a:avLst/>
                          </a:prstGeom>
                          <a:noFill/>
                          <a:ln w="9525">
                            <a:noFill/>
                            <a:headEnd/>
                            <a:tailEnd/>
                          </a:ln>
                        </pic:spPr>
                      </pic:pic>
                    </a:graphicData>
                  </a:graphic>
                </wp:inline>
              </w:drawing>
            </w:r>
          </w:p>
        </w:tc>
      </w:tr>
      <w:tr>
        <w:tc>
          <w:tcPr/>
          <w:p>
            <w:pPr>
              <w:pStyle w:val="BodyText"/>
            </w:pPr>
            <w:r>
              <w:rPr>
                <w:rFonts w:hint="eastAsia"/>
              </w:rPr>
              <w:t xml:space="preserve">折合鋸</w:t>
            </w:r>
          </w:p>
        </w:tc>
        <w:tc>
          <w:tcPr/>
          <w:p>
            <w:pPr>
              <w:pStyle w:val="BodyText"/>
            </w:pPr>
            <w:r>
              <w:rPr>
                <w:rFonts w:hint="eastAsia"/>
              </w:rPr>
              <w:t xml:space="preserve">金工鋸</w:t>
            </w:r>
          </w:p>
        </w:tc>
        <w:tc>
          <w:tcPr/>
          <w:p>
            <w:pPr>
              <w:pStyle w:val="BodyText"/>
            </w:pPr>
            <w:r>
              <w:rPr>
                <w:rFonts w:hint="eastAsia"/>
              </w:rPr>
              <w:t xml:space="preserve">長直鋸</w:t>
            </w:r>
          </w:p>
        </w:tc>
        <w:tc>
          <w:tcPr/>
          <w:p>
            <w:pPr>
              <w:pStyle w:val="BodyText"/>
            </w:pPr>
            <w:r>
              <w:rPr>
                <w:rFonts w:hint="eastAsia"/>
              </w:rPr>
              <w:t xml:space="preserve">電鋸</w:t>
            </w:r>
          </w:p>
        </w:tc>
        <w:tc>
          <w:tcPr/>
          <w:p>
            <w:pPr>
              <w:pStyle w:val="BodyText"/>
            </w:pPr>
            <w:r>
              <w:rPr>
                <w:rFonts w:hint="eastAsia"/>
              </w:rPr>
              <w:t xml:space="preserve">鏈鋸</w:t>
            </w:r>
          </w:p>
        </w:tc>
      </w:tr>
    </w:tbl>
    <w:bookmarkEnd w:id="345"/>
    <w:bookmarkStart w:id="346" w:name="用與保養"/>
    <w:p>
      <w:pPr>
        <w:pStyle w:val="Heading4"/>
      </w:pPr>
      <w:r>
        <w:rPr>
          <w:rFonts w:hint="eastAsia"/>
        </w:rPr>
        <w:t xml:space="preserve">２、</w:t>
      </w:r>
      <w:r>
        <w:rPr>
          <w:rFonts w:hint="eastAsia"/>
        </w:rPr>
        <w:t xml:space="preserve">用與保養</w:t>
      </w:r>
    </w:p>
    <w:p>
      <w:pPr>
        <w:pStyle w:val="FirstParagraph"/>
      </w:pPr>
      <w:r>
        <w:t xml:space="preserve">　　</w:t>
      </w:r>
      <w:r>
        <w:rPr>
          <w:rFonts w:hint="eastAsia"/>
        </w:rPr>
        <w:t xml:space="preserve">（本章節內容請見下列子章節）</w:t>
      </w:r>
    </w:p>
    <w:bookmarkEnd w:id="346"/>
    <w:bookmarkStart w:id="350" w:name="鋸子的部位"/>
    <w:p>
      <w:pPr>
        <w:pStyle w:val="Heading5"/>
      </w:pPr>
      <w:r>
        <w:t xml:space="preserve">2.1</w:t>
      </w:r>
      <w:r>
        <w:rPr>
          <w:rFonts w:hint="eastAsia"/>
        </w:rPr>
        <w:t xml:space="preserve">鋸子的部位</w:t>
      </w:r>
    </w:p>
    <w:p>
      <w:pPr>
        <w:pStyle w:val="FirstParagraph"/>
      </w:pPr>
      <w:r>
        <w:drawing>
          <wp:inline>
            <wp:extent cx="3619500" cy="2009488"/>
            <wp:effectExtent b="0" l="0" r="0" t="0"/>
            <wp:docPr descr="" title="" id="348" name="Picture"/>
            <a:graphic>
              <a:graphicData uri="http://schemas.openxmlformats.org/drawingml/2006/picture">
                <pic:pic>
                  <pic:nvPicPr>
                    <pic:cNvPr descr="file:///Users/chenzhidedemacstudio/Projects/scout-platform/apps/scout-km/media/knowledge/firemaking/c61e618d3af755b4.jpeg" id="349" name="Picture"/>
                    <pic:cNvPicPr>
                      <a:picLocks noChangeArrowheads="1" noChangeAspect="1"/>
                    </pic:cNvPicPr>
                  </pic:nvPicPr>
                  <pic:blipFill>
                    <a:blip r:embed="rId347"/>
                    <a:stretch>
                      <a:fillRect/>
                    </a:stretch>
                  </pic:blipFill>
                  <pic:spPr bwMode="auto">
                    <a:xfrm>
                      <a:off x="0" y="0"/>
                      <a:ext cx="3619500" cy="2009488"/>
                    </a:xfrm>
                    <a:prstGeom prst="rect">
                      <a:avLst/>
                    </a:prstGeom>
                    <a:noFill/>
                    <a:ln w="9525">
                      <a:noFill/>
                      <a:headEnd/>
                      <a:tailEnd/>
                    </a:ln>
                  </pic:spPr>
                </pic:pic>
              </a:graphicData>
            </a:graphic>
          </wp:inline>
        </w:drawing>
      </w:r>
    </w:p>
    <w:bookmarkEnd w:id="350"/>
    <w:bookmarkStart w:id="369" w:name="鋸子的使用與保養"/>
    <w:p>
      <w:pPr>
        <w:pStyle w:val="Heading5"/>
      </w:pPr>
      <w:r>
        <w:t xml:space="preserve">2.2</w:t>
      </w:r>
      <w:r>
        <w:rPr>
          <w:rFonts w:hint="eastAsia"/>
        </w:rPr>
        <w:t xml:space="preserve">鋸子的使用與保養</w:t>
      </w:r>
    </w:p>
    <w:tbl>
      <w:tblPr>
        <w:tblStyle w:val="Table"/>
        <w:tblW w:type="pct" w:w="5000"/>
        <w:tblLayout w:type="fixed"/>
        <w:tblLook w:firstRow="1" w:lastRow="0" w:firstColumn="0" w:lastColumn="0" w:noHBand="0" w:noVBand="0" w:val="0020"/>
      </w:tblPr>
      <w:tblGrid>
        <w:gridCol w:w="3960"/>
        <w:gridCol w:w="3960"/>
      </w:tblGrid>
      <w:tr>
        <w:trPr>
          <w:tblHeader w:val="on"/>
        </w:trPr>
        <w:tc>
          <w:tcPr>
            <w:gridSpan w:val="2"/>
          </w:tcPr>
          <w:p>
            <w:pPr>
              <w:numPr>
                <w:ilvl w:val="0"/>
                <w:numId w:val="1047"/>
              </w:numPr>
            </w:pPr>
            <w:r>
              <w:rPr>
                <w:rFonts w:hint="eastAsia"/>
              </w:rPr>
              <w:t xml:space="preserve">用鋸:</w:t>
            </w:r>
          </w:p>
          <w:p>
            <w:pPr>
              <w:numPr>
                <w:ilvl w:val="0"/>
                <w:numId w:val="1000"/>
              </w:numPr>
            </w:pPr>
            <w:r>
              <w:rPr>
                <w:rFonts w:hint="eastAsia"/>
              </w:rPr>
              <w:t xml:space="preserve">使用鋸子時，要有墊木，並以手或腳固定所鋸木頭的另一端，以防滑滾產生意外，鋸身需保持平整，不要彎曲，以免使鋸身變形。若鋸子有上油，則必先將油抹去後才使用。使用時要注意鋸子的施力方向，鋸子拉回時施力，推出時則放鬆（金工鋸則相反）。</w:t>
            </w:r>
          </w:p>
        </w:tc>
      </w:tr>
      <w:tr>
        <w:tc>
          <w:tcPr/>
          <w:p>
            <w:pPr>
              <w:pStyle w:val="Compact"/>
            </w:pPr>
            <w:r>
              <w:drawing>
                <wp:inline>
                  <wp:extent cx="2667000" cy="3092979"/>
                  <wp:effectExtent b="0" l="0" r="0" t="0"/>
                  <wp:docPr descr="" title="" id="352" name="Picture"/>
                  <a:graphic>
                    <a:graphicData uri="http://schemas.openxmlformats.org/drawingml/2006/picture">
                      <pic:pic>
                        <pic:nvPicPr>
                          <pic:cNvPr descr="file:///Users/chenzhidedemacstudio/Projects/scout-platform/apps/scout-km/media/knowledge/firemaking/b4e5636ae78818d3.jpeg" id="353" name="Picture"/>
                          <pic:cNvPicPr>
                            <a:picLocks noChangeArrowheads="1" noChangeAspect="1"/>
                          </pic:cNvPicPr>
                        </pic:nvPicPr>
                        <pic:blipFill>
                          <a:blip r:embed="rId351"/>
                          <a:stretch>
                            <a:fillRect/>
                          </a:stretch>
                        </pic:blipFill>
                        <pic:spPr bwMode="auto">
                          <a:xfrm>
                            <a:off x="0" y="0"/>
                            <a:ext cx="2667000" cy="3092979"/>
                          </a:xfrm>
                          <a:prstGeom prst="rect">
                            <a:avLst/>
                          </a:prstGeom>
                          <a:noFill/>
                          <a:ln w="9525">
                            <a:noFill/>
                            <a:headEnd/>
                            <a:tailEnd/>
                          </a:ln>
                        </pic:spPr>
                      </pic:pic>
                    </a:graphicData>
                  </a:graphic>
                </wp:inline>
              </w:drawing>
            </w:r>
          </w:p>
        </w:tc>
        <w:tc>
          <w:tcPr/>
          <w:p>
            <w:pPr>
              <w:pStyle w:val="Compact"/>
            </w:pPr>
            <w:r>
              <w:drawing>
                <wp:inline>
                  <wp:extent cx="2667000" cy="2967037"/>
                  <wp:effectExtent b="0" l="0" r="0" t="0"/>
                  <wp:docPr descr="" title="" id="355" name="Picture"/>
                  <a:graphic>
                    <a:graphicData uri="http://schemas.openxmlformats.org/drawingml/2006/picture">
                      <pic:pic>
                        <pic:nvPicPr>
                          <pic:cNvPr descr="file:///Users/chenzhidedemacstudio/Projects/scout-platform/apps/scout-km/media/knowledge/firemaking/31ee08c08e112936.jpeg" id="356" name="Picture"/>
                          <pic:cNvPicPr>
                            <a:picLocks noChangeArrowheads="1" noChangeAspect="1"/>
                          </pic:cNvPicPr>
                        </pic:nvPicPr>
                        <pic:blipFill>
                          <a:blip r:embed="rId354"/>
                          <a:stretch>
                            <a:fillRect/>
                          </a:stretch>
                        </pic:blipFill>
                        <pic:spPr bwMode="auto">
                          <a:xfrm>
                            <a:off x="0" y="0"/>
                            <a:ext cx="2667000" cy="2967037"/>
                          </a:xfrm>
                          <a:prstGeom prst="rect">
                            <a:avLst/>
                          </a:prstGeom>
                          <a:noFill/>
                          <a:ln w="9525">
                            <a:noFill/>
                            <a:headEnd/>
                            <a:tailEnd/>
                          </a:ln>
                        </pic:spPr>
                      </pic:pic>
                    </a:graphicData>
                  </a:graphic>
                </wp:inline>
              </w:drawing>
            </w:r>
          </w:p>
        </w:tc>
      </w:tr>
      <w:tr>
        <w:tc>
          <w:tcPr/>
          <w:p>
            <w:pPr>
              <w:pStyle w:val="Compact"/>
            </w:pPr>
            <w:r>
              <w:drawing>
                <wp:inline>
                  <wp:extent cx="2667000" cy="3291550"/>
                  <wp:effectExtent b="0" l="0" r="0" t="0"/>
                  <wp:docPr descr="" title="" id="358" name="Picture"/>
                  <a:graphic>
                    <a:graphicData uri="http://schemas.openxmlformats.org/drawingml/2006/picture">
                      <pic:pic>
                        <pic:nvPicPr>
                          <pic:cNvPr descr="file:///Users/chenzhidedemacstudio/Projects/scout-platform/apps/scout-km/media/knowledge/firemaking/7fde49eaa9dbc048.jpeg" id="359" name="Picture"/>
                          <pic:cNvPicPr>
                            <a:picLocks noChangeArrowheads="1" noChangeAspect="1"/>
                          </pic:cNvPicPr>
                        </pic:nvPicPr>
                        <pic:blipFill>
                          <a:blip r:embed="rId357"/>
                          <a:stretch>
                            <a:fillRect/>
                          </a:stretch>
                        </pic:blipFill>
                        <pic:spPr bwMode="auto">
                          <a:xfrm>
                            <a:off x="0" y="0"/>
                            <a:ext cx="2667000" cy="3291550"/>
                          </a:xfrm>
                          <a:prstGeom prst="rect">
                            <a:avLst/>
                          </a:prstGeom>
                          <a:noFill/>
                          <a:ln w="9525">
                            <a:noFill/>
                            <a:headEnd/>
                            <a:tailEnd/>
                          </a:ln>
                        </pic:spPr>
                      </pic:pic>
                    </a:graphicData>
                  </a:graphic>
                </wp:inline>
              </w:drawing>
            </w:r>
          </w:p>
        </w:tc>
        <w:tc>
          <w:tcPr/>
          <w:p>
            <w:pPr>
              <w:pStyle w:val="Compact"/>
            </w:pPr>
            <w:r>
              <w:rPr>
                <w:rFonts w:hint="eastAsia"/>
              </w:rPr>
              <w:t xml:space="preserve">攜鋸:</w:t>
            </w:r>
          </w:p>
          <w:p>
            <w:pPr>
              <w:pStyle w:val="BodyText"/>
            </w:pPr>
            <w:r>
              <w:rPr>
                <w:rFonts w:hint="eastAsia"/>
              </w:rPr>
              <w:t xml:space="preserve">摺合鋸將鋸身摺入鋸柄後放人工具箱或背包內，弓形鋸則可將鋸條卸下攜帶或放入皮套，或用橡皮水管裁成和鋸下來一條的長度，將水管一邊裁開，套入鋸齒成為保護銷，外綁上膠帶或繩子後攜帶，免除傷人。</w:t>
            </w:r>
          </w:p>
        </w:tc>
      </w:tr>
      <w:tr>
        <w:tc>
          <w:tcPr/>
          <w:p>
            <w:pPr>
              <w:pStyle w:val="Compact"/>
            </w:pPr>
            <w:r>
              <w:rPr>
                <w:rFonts w:hint="eastAsia"/>
              </w:rPr>
              <w:t xml:space="preserve">傳鋸:</w:t>
            </w:r>
          </w:p>
          <w:p>
            <w:pPr>
              <w:pStyle w:val="BodyText"/>
            </w:pPr>
            <w:r>
              <w:rPr>
                <w:rFonts w:hint="eastAsia"/>
              </w:rPr>
              <w:t xml:space="preserve">傳遞鋸子時，要以鋸柄向人，注意安全。</w:t>
            </w:r>
          </w:p>
        </w:tc>
        <w:tc>
          <w:tcPr/>
          <w:p>
            <w:pPr>
              <w:pStyle w:val="Compact"/>
            </w:pPr>
            <w:r>
              <w:drawing>
                <wp:inline>
                  <wp:extent cx="2667000" cy="2758335"/>
                  <wp:effectExtent b="0" l="0" r="0" t="0"/>
                  <wp:docPr descr="" title="" id="361" name="Picture"/>
                  <a:graphic>
                    <a:graphicData uri="http://schemas.openxmlformats.org/drawingml/2006/picture">
                      <pic:pic>
                        <pic:nvPicPr>
                          <pic:cNvPr descr="file:///Users/chenzhidedemacstudio/Projects/scout-platform/apps/scout-km/media/knowledge/firemaking/a94334edd6b36cea.jpeg" id="362" name="Picture"/>
                          <pic:cNvPicPr>
                            <a:picLocks noChangeArrowheads="1" noChangeAspect="1"/>
                          </pic:cNvPicPr>
                        </pic:nvPicPr>
                        <pic:blipFill>
                          <a:blip r:embed="rId360"/>
                          <a:stretch>
                            <a:fillRect/>
                          </a:stretch>
                        </pic:blipFill>
                        <pic:spPr bwMode="auto">
                          <a:xfrm>
                            <a:off x="0" y="0"/>
                            <a:ext cx="2667000" cy="2758335"/>
                          </a:xfrm>
                          <a:prstGeom prst="rect">
                            <a:avLst/>
                          </a:prstGeom>
                          <a:noFill/>
                          <a:ln w="9525">
                            <a:noFill/>
                            <a:headEnd/>
                            <a:tailEnd/>
                          </a:ln>
                        </pic:spPr>
                      </pic:pic>
                    </a:graphicData>
                  </a:graphic>
                </wp:inline>
              </w:drawing>
            </w:r>
          </w:p>
        </w:tc>
      </w:tr>
      <w:tr>
        <w:tc>
          <w:tcPr/>
          <w:p>
            <w:pPr>
              <w:pStyle w:val="Compact"/>
            </w:pPr>
            <w:r>
              <w:drawing>
                <wp:inline>
                  <wp:extent cx="3352800" cy="2362200"/>
                  <wp:effectExtent b="0" l="0" r="0" t="0"/>
                  <wp:docPr descr="" title="" id="364" name="Picture"/>
                  <a:graphic>
                    <a:graphicData uri="http://schemas.openxmlformats.org/drawingml/2006/picture">
                      <pic:pic>
                        <pic:nvPicPr>
                          <pic:cNvPr descr="file:///Users/chenzhidedemacstudio/Projects/scout-platform/apps/scout-km/media/knowledge/firemaking/360ea06f3f708cb6.jpeg" id="365" name="Picture"/>
                          <pic:cNvPicPr>
                            <a:picLocks noChangeArrowheads="1" noChangeAspect="1"/>
                          </pic:cNvPicPr>
                        </pic:nvPicPr>
                        <pic:blipFill>
                          <a:blip r:embed="rId363"/>
                          <a:stretch>
                            <a:fillRect/>
                          </a:stretch>
                        </pic:blipFill>
                        <pic:spPr bwMode="auto">
                          <a:xfrm>
                            <a:off x="0" y="0"/>
                            <a:ext cx="3352800" cy="2362200"/>
                          </a:xfrm>
                          <a:prstGeom prst="rect">
                            <a:avLst/>
                          </a:prstGeom>
                          <a:noFill/>
                          <a:ln w="9525">
                            <a:noFill/>
                            <a:headEnd/>
                            <a:tailEnd/>
                          </a:ln>
                        </pic:spPr>
                      </pic:pic>
                    </a:graphicData>
                  </a:graphic>
                </wp:inline>
              </w:drawing>
            </w:r>
          </w:p>
        </w:tc>
        <w:tc>
          <w:tcPr/>
          <w:p>
            <w:pPr>
              <w:pStyle w:val="Compact"/>
            </w:pPr>
            <w:r>
              <w:rPr>
                <w:rFonts w:hint="eastAsia"/>
              </w:rPr>
              <w:t xml:space="preserve">磨鋸:</w:t>
            </w:r>
          </w:p>
          <w:p>
            <w:pPr>
              <w:pStyle w:val="BodyText"/>
            </w:pPr>
            <w:r>
              <w:rPr>
                <w:rFonts w:hint="eastAsia"/>
              </w:rPr>
              <w:t xml:space="preserve">因為鋸齒並非在同一直線上，而是單、雙、左、右分開。磨鋸子可用三角銼刀沿著每個鋸齒往外拉，磨完一而再磨另一面。</w:t>
            </w:r>
          </w:p>
        </w:tc>
      </w:tr>
      <w:tr>
        <w:tc>
          <w:tcPr/>
          <w:p>
            <w:pPr>
              <w:pStyle w:val="Compact"/>
            </w:pPr>
            <w:r>
              <w:rPr>
                <w:rFonts w:hint="eastAsia"/>
              </w:rPr>
              <w:t xml:space="preserve">護鋸:</w:t>
            </w:r>
          </w:p>
          <w:p>
            <w:pPr>
              <w:pStyle w:val="BodyText"/>
            </w:pPr>
            <w:r>
              <w:rPr>
                <w:rFonts w:hint="eastAsia"/>
              </w:rPr>
              <w:t xml:space="preserve">鋸子使用後，要將木屑除去，上油(油類不拘)，然後置於工具架或工具箱。</w:t>
            </w:r>
          </w:p>
        </w:tc>
        <w:tc>
          <w:tcPr/>
          <w:p>
            <w:pPr>
              <w:pStyle w:val="Compact"/>
            </w:pPr>
            <w:r>
              <w:drawing>
                <wp:inline>
                  <wp:extent cx="2667000" cy="3308430"/>
                  <wp:effectExtent b="0" l="0" r="0" t="0"/>
                  <wp:docPr descr="" title="" id="367" name="Picture"/>
                  <a:graphic>
                    <a:graphicData uri="http://schemas.openxmlformats.org/drawingml/2006/picture">
                      <pic:pic>
                        <pic:nvPicPr>
                          <pic:cNvPr descr="file:///Users/chenzhidedemacstudio/Projects/scout-platform/apps/scout-km/media/knowledge/firemaking/b2f32813d5334bd0.jpeg" id="368" name="Picture"/>
                          <pic:cNvPicPr>
                            <a:picLocks noChangeArrowheads="1" noChangeAspect="1"/>
                          </pic:cNvPicPr>
                        </pic:nvPicPr>
                        <pic:blipFill>
                          <a:blip r:embed="rId366"/>
                          <a:stretch>
                            <a:fillRect/>
                          </a:stretch>
                        </pic:blipFill>
                        <pic:spPr bwMode="auto">
                          <a:xfrm>
                            <a:off x="0" y="0"/>
                            <a:ext cx="2667000" cy="3308430"/>
                          </a:xfrm>
                          <a:prstGeom prst="rect">
                            <a:avLst/>
                          </a:prstGeom>
                          <a:noFill/>
                          <a:ln w="9525">
                            <a:noFill/>
                            <a:headEnd/>
                            <a:tailEnd/>
                          </a:ln>
                        </pic:spPr>
                      </pic:pic>
                    </a:graphicData>
                  </a:graphic>
                </wp:inline>
              </w:drawing>
            </w:r>
          </w:p>
        </w:tc>
      </w:tr>
    </w:tbl>
    <w:bookmarkEnd w:id="369"/>
    <w:bookmarkStart w:id="370" w:name="鋸子的使用分解動作"/>
    <w:p>
      <w:pPr>
        <w:pStyle w:val="Heading5"/>
      </w:pPr>
      <w:r>
        <w:t xml:space="preserve">2.3</w:t>
      </w:r>
      <w:r>
        <w:rPr>
          <w:rFonts w:hint="eastAsia"/>
        </w:rPr>
        <w:t xml:space="preserve">鋸子的使用分解動作</w:t>
      </w:r>
    </w:p>
    <w:bookmarkEnd w:id="370"/>
    <w:bookmarkStart w:id="377" w:name="鋸子的使用姿勢"/>
    <w:p>
      <w:pPr>
        <w:pStyle w:val="Heading3"/>
      </w:pPr>
      <w:r>
        <w:rPr>
          <w:rFonts w:hint="eastAsia"/>
        </w:rPr>
        <w:t xml:space="preserve">鋸子的使用姿勢</w:t>
      </w:r>
    </w:p>
    <w:p>
      <w:pPr>
        <w:pStyle w:val="FirstParagraph"/>
      </w:pPr>
      <w:r>
        <w:t xml:space="preserve">　　</w:t>
      </w:r>
      <w:r>
        <w:rPr>
          <w:rFonts w:hint="eastAsia"/>
        </w:rPr>
        <w:t xml:space="preserve">使用鋸子時要先尋找一塊枕木，將要鋸的木頭放在枕木上，同時，要注意下鋸的地方，應該是在枕木的外緣，這樣，鋸子使用起來才會方便。</w:t>
      </w:r>
    </w:p>
    <w:p>
      <w:pPr>
        <w:pStyle w:val="BodyText"/>
      </w:pPr>
      <w:r>
        <w:t xml:space="preserve">　　</w:t>
      </w:r>
      <w:r>
        <w:rPr>
          <w:rFonts w:hint="eastAsia"/>
        </w:rPr>
        <w:t xml:space="preserve">使用鋸子時應該用手與腳固定木頭，以防止因滾動而發生意外。</w:t>
      </w:r>
    </w:p>
    <w:p>
      <w:pPr>
        <w:pStyle w:val="BodyText"/>
      </w:pPr>
      <w:r>
        <w:drawing>
          <wp:inline>
            <wp:extent cx="4124325" cy="5514975"/>
            <wp:effectExtent b="0" l="0" r="0" t="0"/>
            <wp:docPr descr="" title="" id="372" name="Picture"/>
            <a:graphic>
              <a:graphicData uri="http://schemas.openxmlformats.org/drawingml/2006/picture">
                <pic:pic>
                  <pic:nvPicPr>
                    <pic:cNvPr descr="file:///Users/chenzhidedemacstudio/Projects/scout-platform/apps/scout-km/media/knowledge/firemaking/a19c57f120a74982_r90.jpeg" id="373" name="Picture"/>
                    <pic:cNvPicPr>
                      <a:picLocks noChangeArrowheads="1" noChangeAspect="1"/>
                    </pic:cNvPicPr>
                  </pic:nvPicPr>
                  <pic:blipFill>
                    <a:blip r:embed="rId371"/>
                    <a:stretch>
                      <a:fillRect/>
                    </a:stretch>
                  </pic:blipFill>
                  <pic:spPr bwMode="auto">
                    <a:xfrm>
                      <a:off x="0" y="0"/>
                      <a:ext cx="4124325" cy="5514975"/>
                    </a:xfrm>
                    <a:prstGeom prst="rect">
                      <a:avLst/>
                    </a:prstGeom>
                    <a:noFill/>
                    <a:ln w="9525">
                      <a:noFill/>
                      <a:headEnd/>
                      <a:tailEnd/>
                    </a:ln>
                  </pic:spPr>
                </pic:pic>
              </a:graphicData>
            </a:graphic>
          </wp:inline>
        </w:drawing>
      </w:r>
    </w:p>
    <w:p>
      <w:pPr>
        <w:pStyle w:val="BodyText"/>
      </w:pPr>
      <w:r>
        <w:t xml:space="preserve">✔ </w:t>
      </w:r>
      <w:r>
        <w:rPr>
          <w:rFonts w:hint="eastAsia"/>
        </w:rPr>
        <w:t xml:space="preserve">下鋸於枕木外緣</w:t>
      </w:r>
    </w:p>
    <w:p>
      <w:pPr>
        <w:pStyle w:val="BodyText"/>
      </w:pPr>
      <w:r>
        <w:drawing>
          <wp:inline>
            <wp:extent cx="4124325" cy="5514975"/>
            <wp:effectExtent b="0" l="0" r="0" t="0"/>
            <wp:docPr descr="" title="" id="375" name="Picture"/>
            <a:graphic>
              <a:graphicData uri="http://schemas.openxmlformats.org/drawingml/2006/picture">
                <pic:pic>
                  <pic:nvPicPr>
                    <pic:cNvPr descr="file:///Users/chenzhidedemacstudio/Projects/scout-platform/apps/scout-km/media/knowledge/firemaking/408fdffbdbbb3137_r90.jpeg" id="376" name="Picture"/>
                    <pic:cNvPicPr>
                      <a:picLocks noChangeArrowheads="1" noChangeAspect="1"/>
                    </pic:cNvPicPr>
                  </pic:nvPicPr>
                  <pic:blipFill>
                    <a:blip r:embed="rId374"/>
                    <a:stretch>
                      <a:fillRect/>
                    </a:stretch>
                  </pic:blipFill>
                  <pic:spPr bwMode="auto">
                    <a:xfrm>
                      <a:off x="0" y="0"/>
                      <a:ext cx="4124325" cy="5514975"/>
                    </a:xfrm>
                    <a:prstGeom prst="rect">
                      <a:avLst/>
                    </a:prstGeom>
                    <a:noFill/>
                    <a:ln w="9525">
                      <a:noFill/>
                      <a:headEnd/>
                      <a:tailEnd/>
                    </a:ln>
                  </pic:spPr>
                </pic:pic>
              </a:graphicData>
            </a:graphic>
          </wp:inline>
        </w:drawing>
      </w:r>
    </w:p>
    <w:p>
      <w:pPr>
        <w:pStyle w:val="BodyText"/>
      </w:pPr>
      <w:r>
        <w:t xml:space="preserve">✘ </w:t>
      </w:r>
      <w:r>
        <w:rPr>
          <w:rFonts w:hint="eastAsia"/>
        </w:rPr>
        <w:t xml:space="preserve">下鋸於兩枕木之間</w:t>
      </w:r>
    </w:p>
    <w:bookmarkEnd w:id="377"/>
    <w:bookmarkStart w:id="384" w:name="施力要點"/>
    <w:p>
      <w:pPr>
        <w:pStyle w:val="Heading3"/>
      </w:pPr>
      <w:r>
        <w:rPr>
          <w:rFonts w:hint="eastAsia"/>
        </w:rPr>
        <w:t xml:space="preserve">施力要點</w:t>
      </w:r>
    </w:p>
    <w:p>
      <w:pPr>
        <w:pStyle w:val="FirstParagraph"/>
      </w:pPr>
      <w:r>
        <w:t xml:space="preserve">　　</w:t>
      </w:r>
      <w:r>
        <w:rPr>
          <w:rFonts w:hint="eastAsia"/>
        </w:rPr>
        <w:t xml:space="preserve">使用木鋸時，拉回的時候才出力，推出的時候，則輕推即可。</w:t>
      </w:r>
    </w:p>
    <w:p>
      <w:pPr>
        <w:pStyle w:val="BodyText"/>
      </w:pPr>
      <w:r>
        <w:drawing>
          <wp:inline>
            <wp:extent cx="5334000" cy="3988984"/>
            <wp:effectExtent b="0" l="0" r="0" t="0"/>
            <wp:docPr descr="" title="" id="379" name="Picture"/>
            <a:graphic>
              <a:graphicData uri="http://schemas.openxmlformats.org/drawingml/2006/picture">
                <pic:pic>
                  <pic:nvPicPr>
                    <pic:cNvPr descr="file:///Users/chenzhidedemacstudio/Projects/scout-platform/apps/scout-km/media/knowledge/firemaking/60e7a0561a28996a.jpeg" id="380" name="Picture"/>
                    <pic:cNvPicPr>
                      <a:picLocks noChangeArrowheads="1" noChangeAspect="1"/>
                    </pic:cNvPicPr>
                  </pic:nvPicPr>
                  <pic:blipFill>
                    <a:blip r:embed="rId378"/>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rPr>
          <w:rFonts w:hint="eastAsia"/>
        </w:rPr>
        <w:t xml:space="preserve">拉回時出力</w:t>
      </w:r>
    </w:p>
    <w:p>
      <w:pPr>
        <w:pStyle w:val="BodyText"/>
      </w:pPr>
      <w:r>
        <w:drawing>
          <wp:inline>
            <wp:extent cx="5334000" cy="3988984"/>
            <wp:effectExtent b="0" l="0" r="0" t="0"/>
            <wp:docPr descr="" title="" id="382" name="Picture"/>
            <a:graphic>
              <a:graphicData uri="http://schemas.openxmlformats.org/drawingml/2006/picture">
                <pic:pic>
                  <pic:nvPicPr>
                    <pic:cNvPr descr="file:///Users/chenzhidedemacstudio/Projects/scout-platform/apps/scout-km/media/knowledge/firemaking/e966601403edaaca.jpeg" id="383" name="Picture"/>
                    <pic:cNvPicPr>
                      <a:picLocks noChangeArrowheads="1" noChangeAspect="1"/>
                    </pic:cNvPicPr>
                  </pic:nvPicPr>
                  <pic:blipFill>
                    <a:blip r:embed="rId381"/>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rPr>
          <w:rFonts w:hint="eastAsia"/>
        </w:rPr>
        <w:t xml:space="preserve">推出時輕推</w:t>
      </w:r>
    </w:p>
    <w:bookmarkEnd w:id="384"/>
    <w:bookmarkStart w:id="385" w:name="十一營火"/>
    <w:p>
      <w:pPr>
        <w:pStyle w:val="Heading2"/>
      </w:pPr>
      <w:r>
        <w:rPr>
          <w:rFonts w:hint="eastAsia"/>
        </w:rPr>
        <w:t xml:space="preserve">十一、</w:t>
      </w:r>
      <w:r>
        <w:rPr>
          <w:rFonts w:hint="eastAsia"/>
        </w:rPr>
        <w:t xml:space="preserve">營火</w:t>
      </w:r>
    </w:p>
    <w:p>
      <w:pPr>
        <w:pStyle w:val="FirstParagraph"/>
      </w:pPr>
      <w:r>
        <w:t xml:space="preserve">　　</w:t>
      </w:r>
      <w:r>
        <w:rPr>
          <w:rFonts w:hint="eastAsia"/>
        </w:rPr>
        <w:t xml:space="preserve">（本章節內容請見下列子章節）</w:t>
      </w:r>
    </w:p>
    <w:bookmarkEnd w:id="385"/>
    <w:bookmarkStart w:id="386" w:name="一意義"/>
    <w:p>
      <w:pPr>
        <w:pStyle w:val="Heading3"/>
      </w:pPr>
      <w:r>
        <w:rPr>
          <w:rFonts w:hint="eastAsia"/>
        </w:rPr>
        <w:t xml:space="preserve">（一）</w:t>
      </w:r>
      <w:r>
        <w:rPr>
          <w:rFonts w:hint="eastAsia"/>
        </w:rPr>
        <w:t xml:space="preserve">意義</w:t>
      </w:r>
    </w:p>
    <w:p>
      <w:pPr>
        <w:pStyle w:val="FirstParagraph"/>
      </w:pPr>
      <w:r>
        <w:t xml:space="preserve">　　</w:t>
      </w:r>
      <w:r>
        <w:rPr>
          <w:rFonts w:hint="eastAsia"/>
        </w:rPr>
        <w:t xml:space="preserve">童軍運動的創始人貝登堡先生曾說：「童軍教育如果沒有了野外活動，那就沒有童軍了」。同時又說：「童軍教育的野外活動是童軍教育的白天，而營火是童軍教育的日正當中。」另外，也有人說：「野外活動是童軍教育的白天，露營是野外活動的正午，而營火則是露營的血脈。」從上面的這一段話中，我們可以知道，野外活動是童軍教育的中心，而營火則是露營生活的高潮。由此可見，營火在童軍野外活動中的重要性。</w:t>
      </w:r>
    </w:p>
    <w:p>
      <w:pPr>
        <w:pStyle w:val="BodyText"/>
      </w:pPr>
      <w:r>
        <w:t xml:space="preserve">　　</w:t>
      </w:r>
      <w:r>
        <w:rPr>
          <w:rFonts w:hint="eastAsia"/>
        </w:rPr>
        <w:t xml:space="preserve">自從洪荒時代，燧人氏發現火以來，人們就被這神奇的火所吸引著。他伴隨著人們不斷地向前邁進，成為人類不可或缺的生活必需品之一。原始人類的夜晚生活因為缺乏燈光，因此日出而做、日落而息，工作之餘，大家聚在一起，點起一把火來，驅除黑暗，作為生活的團聚，生活的檢討，工作的分配，獎勵與懲罰，問題的研究以及餘興的鼓勵等。同時，藉著火來掃除妖魔鬼怪、毒蛇猛獸，以使每個人帶著溫暖、安全與未來無限的希望，含笑沈沈入睡。</w:t>
      </w:r>
    </w:p>
    <w:p>
      <w:pPr>
        <w:pStyle w:val="BodyText"/>
      </w:pPr>
      <w:r>
        <w:t xml:space="preserve">　　</w:t>
      </w:r>
      <w:r>
        <w:rPr>
          <w:rFonts w:hint="eastAsia"/>
        </w:rPr>
        <w:t xml:space="preserve">後來的人們，也經常藉著營火交換狩獵經驗、祭神、慶豐收等，大家圍在一起載歌載舞、狂歡作樂、快樂無比。尤其是童子軍們，在他們一天疲倦活動之後，晚上在黑暗中，圍著光明、溫暖而美麗的營火，大家一起沐浴在一個歡樂的情境中，那是多麼的溫暖、愜意、歡樂與愉快。因此，營火一直為童軍所沿用而歷久不衰。</w:t>
      </w:r>
    </w:p>
    <w:p>
      <w:pPr>
        <w:pStyle w:val="BodyText"/>
      </w:pPr>
      <w:r>
        <w:t xml:space="preserve">　　</w:t>
      </w:r>
      <w:r>
        <w:rPr>
          <w:rFonts w:hint="eastAsia"/>
        </w:rPr>
        <w:t xml:space="preserve">傳統營火的圓形，幾乎是全世界都一樣的。他代表了「火」神秘的一面，也是象徵著人類應該同心協力，互助合作、團結在一起。火的溫暖，普及到每一個人，是公正的、無私的、坦承的，使大家在這種精神的感召之下，結合在一起，展開友誼的交流，相互交換學習經驗，或展開幽靜的思考。在黑暗中圍繞著光明的溫暖而美麗的營火，大家一起載歌載舞，沐浴在一個歡樂的情境中。這可說是露營生活的高潮。</w:t>
      </w:r>
    </w:p>
    <w:p>
      <w:pPr>
        <w:pStyle w:val="BodyText"/>
      </w:pPr>
      <w:r>
        <w:t xml:space="preserve">　　</w:t>
      </w:r>
      <w:r>
        <w:rPr>
          <w:rFonts w:hint="eastAsia"/>
        </w:rPr>
        <w:t xml:space="preserve">貝登堡爵士於1907年帶著英國青少年在白浪島展開露營時，每天晚上總會在營地生起一堆營火，在營火旁貝爺爺講述著年輕時代在部隊中的故事，也告訴孩子們明天訓練的課程內容，當然，也在這樣的過程中，與孩子們溝通做人處事的道理，因此，童子軍的營火除了歡樂之外，更具有另外一番不同的寓意在其中。</w:t>
      </w:r>
    </w:p>
    <w:p>
      <w:pPr>
        <w:pStyle w:val="BodyText"/>
      </w:pPr>
      <w:r>
        <w:t xml:space="preserve">　　</w:t>
      </w:r>
      <w:r>
        <w:rPr>
          <w:rFonts w:hint="eastAsia"/>
        </w:rPr>
        <w:t xml:space="preserve">因此，在一個快樂的營火中，除了可作為生活的團聚、生活的檢討、工作的分配、獎勵與懲罰、問題的研究、餘興的鼓勵外，更可消除白天的疲勞、淨化其思想、啟發其靜思追念，甚至可激起青少年對未來事業的志趣與前程的追求，因此，我們可以說：</w:t>
      </w:r>
    </w:p>
    <w:p>
      <w:pPr>
        <w:pStyle w:val="BodyText"/>
      </w:pPr>
      <w:r>
        <w:rPr>
          <w:rFonts w:hint="eastAsia"/>
        </w:rPr>
        <w:t xml:space="preserve">1.營火是生活教育的場所。</w:t>
      </w:r>
    </w:p>
    <w:p>
      <w:pPr>
        <w:pStyle w:val="BodyText"/>
      </w:pPr>
      <w:r>
        <w:rPr>
          <w:rFonts w:hint="eastAsia"/>
        </w:rPr>
        <w:t xml:space="preserve">2.營火是灌輸知識的場所。</w:t>
      </w:r>
    </w:p>
    <w:p>
      <w:pPr>
        <w:pStyle w:val="BodyText"/>
      </w:pPr>
      <w:r>
        <w:rPr>
          <w:rFonts w:hint="eastAsia"/>
        </w:rPr>
        <w:t xml:space="preserve">3.營火是促進身心健康的場所。</w:t>
      </w:r>
    </w:p>
    <w:p>
      <w:pPr>
        <w:pStyle w:val="BodyText"/>
      </w:pPr>
      <w:r>
        <w:rPr>
          <w:rFonts w:hint="eastAsia"/>
        </w:rPr>
        <w:t xml:space="preserve">4.營火是精神感召、友誼交流的場所。</w:t>
      </w:r>
    </w:p>
    <w:p>
      <w:pPr>
        <w:pStyle w:val="BodyText"/>
      </w:pPr>
      <w:r>
        <w:rPr>
          <w:rFonts w:hint="eastAsia"/>
        </w:rPr>
        <w:t xml:space="preserve">5.營火是實施各種品性與技能訓練的場所</w:t>
      </w:r>
    </w:p>
    <w:p>
      <w:pPr>
        <w:pStyle w:val="BodyText"/>
      </w:pPr>
      <w:r>
        <w:rPr>
          <w:rFonts w:hint="eastAsia"/>
        </w:rPr>
        <w:t xml:space="preserve">6.營火是培養高尚情操的場所。</w:t>
      </w:r>
    </w:p>
    <w:p>
      <w:pPr>
        <w:pStyle w:val="BodyText"/>
      </w:pPr>
      <w:r>
        <w:rPr>
          <w:rFonts w:hint="eastAsia"/>
        </w:rPr>
        <w:t xml:space="preserve">7.營火是啟發個性、啟迪群性的場所。</w:t>
      </w:r>
    </w:p>
    <w:bookmarkEnd w:id="386"/>
    <w:bookmarkStart w:id="387" w:name="二類型"/>
    <w:p>
      <w:pPr>
        <w:pStyle w:val="Heading3"/>
      </w:pPr>
      <w:r>
        <w:rPr>
          <w:rFonts w:hint="eastAsia"/>
        </w:rPr>
        <w:t xml:space="preserve">（二）</w:t>
      </w:r>
      <w:r>
        <w:rPr>
          <w:rFonts w:hint="eastAsia"/>
        </w:rPr>
        <w:t xml:space="preserve">類型</w:t>
      </w:r>
    </w:p>
    <w:p>
      <w:pPr>
        <w:pStyle w:val="FirstParagraph"/>
      </w:pPr>
      <w:r>
        <w:t xml:space="preserve">　　</w:t>
      </w:r>
      <w:r>
        <w:rPr>
          <w:rFonts w:hint="eastAsia"/>
        </w:rPr>
        <w:t xml:space="preserve">營火的種類繁多，如果以場地而言，通常分為室內營火與室外營火。</w:t>
      </w:r>
    </w:p>
    <w:p>
      <w:pPr>
        <w:pStyle w:val="BodyText"/>
      </w:pPr>
      <w:r>
        <w:t xml:space="preserve">　　</w:t>
      </w:r>
      <w:r>
        <w:rPr>
          <w:rFonts w:hint="eastAsia"/>
        </w:rPr>
        <w:t xml:space="preserve">室外營火：</w:t>
      </w:r>
    </w:p>
    <w:p>
      <w:pPr>
        <w:pStyle w:val="BodyText"/>
      </w:pPr>
      <w:r>
        <w:t xml:space="preserve">　　</w:t>
      </w:r>
      <w:r>
        <w:rPr>
          <w:rFonts w:hint="eastAsia"/>
        </w:rPr>
        <w:t xml:space="preserve">一般的營火大多是在室外舉辦，在舉辦之前，首先要找出遠離塵囂、黑暗無光、富神秘感、視線能集中、空曠且安全的戶外場地來架設營火。</w:t>
      </w:r>
    </w:p>
    <w:p>
      <w:pPr>
        <w:pStyle w:val="BodyText"/>
      </w:pPr>
      <w:r>
        <w:t xml:space="preserve">　　</w:t>
      </w:r>
      <w:r>
        <w:rPr>
          <w:rFonts w:hint="eastAsia"/>
        </w:rPr>
        <w:t xml:space="preserve">室內營火：</w:t>
      </w:r>
    </w:p>
    <w:p>
      <w:pPr>
        <w:pStyle w:val="BodyText"/>
      </w:pPr>
      <w:r>
        <w:t xml:space="preserve">　　</w:t>
      </w:r>
      <w:r>
        <w:rPr>
          <w:rFonts w:hint="eastAsia"/>
        </w:rPr>
        <w:t xml:space="preserve">雖然一般的營火都在室外舉行，不過，有時會因為天候、場地、器材及其他特殊因素的影響之下，也會進行室內營火，這樣的營火一般被稱為假營火（因為沒有真的燒起一堆火）。</w:t>
      </w:r>
    </w:p>
    <w:p>
      <w:pPr>
        <w:pStyle w:val="BodyText"/>
      </w:pPr>
      <w:r>
        <w:t xml:space="preserve">　　</w:t>
      </w:r>
      <w:r>
        <w:rPr>
          <w:rFonts w:hint="eastAsia"/>
        </w:rPr>
        <w:t xml:space="preserve">室內營火的製作方式很多，一般而言還是會搭起一個形似室外營火的營火柴堆，然後以手電筒、燈泡、蠟燭、紅色玻璃紙等器材來裝飾。</w:t>
      </w:r>
    </w:p>
    <w:p>
      <w:pPr>
        <w:pStyle w:val="BodyText"/>
      </w:pPr>
      <w:r>
        <w:t xml:space="preserve">　　</w:t>
      </w:r>
      <w:r>
        <w:rPr>
          <w:rFonts w:hint="eastAsia"/>
        </w:rPr>
        <w:t xml:space="preserve">如果以型態來區分，則約略可分為：純娛樂性的營火、訓練性的營火、會議性的營火、紀念性的營火、榮譽性的營火、混合性的營火。不論是那一種類行的營火，都應該有一特定的主題，透過主題的設計，可以讓孩子們更能融入情境之中。</w:t>
      </w:r>
    </w:p>
    <w:bookmarkEnd w:id="387"/>
    <w:bookmarkStart w:id="388" w:name="三場地選擇"/>
    <w:p>
      <w:pPr>
        <w:pStyle w:val="Heading3"/>
      </w:pPr>
      <w:r>
        <w:rPr>
          <w:rFonts w:hint="eastAsia"/>
        </w:rPr>
        <w:t xml:space="preserve">（三）</w:t>
      </w:r>
      <w:r>
        <w:rPr>
          <w:rFonts w:hint="eastAsia"/>
        </w:rPr>
        <w:t xml:space="preserve">場地選擇</w:t>
      </w:r>
    </w:p>
    <w:p>
      <w:pPr>
        <w:pStyle w:val="FirstParagraph"/>
      </w:pPr>
      <w:r>
        <w:t xml:space="preserve">　　</w:t>
      </w:r>
      <w:r>
        <w:rPr>
          <w:rFonts w:hint="eastAsia"/>
        </w:rPr>
        <w:t xml:space="preserve">一個理想的營火場地，應離營地有一段距離，並具有隱密性。直到營火會開始時，大家才集合由一人帶領，靜悄悄的到達營火場。除了神秘感與驚奇性外，應注意禁光、禁聲、空曠、平坦、安全，並經常選擇不同地點。</w:t>
      </w:r>
    </w:p>
    <w:p>
      <w:pPr>
        <w:pStyle w:val="BodyText"/>
      </w:pPr>
      <w:r>
        <w:t xml:space="preserve">　　</w:t>
      </w:r>
      <w:r>
        <w:rPr>
          <w:rFonts w:hint="eastAsia"/>
        </w:rPr>
        <w:t xml:space="preserve">營火搭架地點的選擇，以不直接燃燒到草地為原則，因此，通常選擇在固定燃燒的地點。如果在營地中沒有固定的燃燒地點，而必須將營火柴架設在草皮上時，這時，則應做好保護措施，以免營火後留下不可抹滅的痕跡或將草皮燒毀。通常，我們會將燃燒營火的地方的草皮整片挖起來，並將草皮移到樹下，隨時注意他的水分。而挖起來的地方則不可以少於15公分。等營火結束之後，先將餘燼處理乾淨，再將燃燒過的地方灑水降溫，然後把挖起來的草皮重新填補回去，澆澆水，使其得以再生。</w:t>
      </w:r>
    </w:p>
    <w:p>
      <w:pPr>
        <w:pStyle w:val="BodyText"/>
      </w:pPr>
      <w:r>
        <w:t xml:space="preserve">　　</w:t>
      </w:r>
      <w:r>
        <w:rPr>
          <w:rFonts w:hint="eastAsia"/>
        </w:rPr>
        <w:t xml:space="preserve">不過這樣的方式並不妥當，因為被火燒過的場地通常土質會便硬，當我們將草植回之後，是否能確保其順利生長，則不得而知。因此，在環保意識抬頭的年代中，這樣的作法已經慢慢被淘汰，而改以鋪設火床為主，當然，火床鋪設的厚度應足夠，並且，火床要事先澆濕，中間可以夾上一層磚塊來隔熱，這樣同樣可以達到保護草皮的目標。如果為了方便整理，那麼在火床的最下方可以鋪上一塊木板，這樣整理起來就會更方便了。</w:t>
      </w:r>
    </w:p>
    <w:bookmarkEnd w:id="388"/>
    <w:bookmarkStart w:id="389" w:name="四營火分工"/>
    <w:p>
      <w:pPr>
        <w:pStyle w:val="Heading3"/>
      </w:pPr>
      <w:r>
        <w:rPr>
          <w:rFonts w:hint="eastAsia"/>
        </w:rPr>
        <w:t xml:space="preserve">（四）</w:t>
      </w:r>
      <w:r>
        <w:rPr>
          <w:rFonts w:hint="eastAsia"/>
        </w:rPr>
        <w:t xml:space="preserve">營火分工</w:t>
      </w:r>
    </w:p>
    <w:p>
      <w:pPr>
        <w:pStyle w:val="FirstParagraph"/>
      </w:pPr>
      <w:r>
        <w:t xml:space="preserve">　　</w:t>
      </w:r>
      <w:r>
        <w:rPr>
          <w:rFonts w:hint="eastAsia"/>
        </w:rPr>
        <w:t xml:space="preserve">各活動依性質不同，大致可細分為：柴務組、儀式組、火務組、節目組、庶務組、場地組…等。</w:t>
      </w:r>
    </w:p>
    <w:p>
      <w:pPr>
        <w:pStyle w:val="BodyText"/>
      </w:pPr>
      <w:r>
        <w:t xml:space="preserve">　　</w:t>
      </w:r>
      <w:r>
        <w:rPr>
          <w:rFonts w:hint="eastAsia"/>
        </w:rPr>
        <w:t xml:space="preserve">柴務組：負責營火柴的準備與搭架等事宜。</w:t>
      </w:r>
    </w:p>
    <w:p>
      <w:pPr>
        <w:pStyle w:val="BodyText"/>
      </w:pPr>
      <w:r>
        <w:t xml:space="preserve">　　</w:t>
      </w:r>
      <w:r>
        <w:rPr>
          <w:rFonts w:hint="eastAsia"/>
        </w:rPr>
        <w:t xml:space="preserve">儀式組：設計營火開始與結束儀式。</w:t>
      </w:r>
    </w:p>
    <w:p>
      <w:pPr>
        <w:pStyle w:val="BodyText"/>
      </w:pPr>
      <w:r>
        <w:t xml:space="preserve">　　</w:t>
      </w:r>
      <w:r>
        <w:rPr>
          <w:rFonts w:hint="eastAsia"/>
        </w:rPr>
        <w:t xml:space="preserve">火務組：負責點火、掌火、滅火、滅跡等事宜。</w:t>
      </w:r>
    </w:p>
    <w:p>
      <w:pPr>
        <w:pStyle w:val="BodyText"/>
      </w:pPr>
      <w:r>
        <w:t xml:space="preserve">　　</w:t>
      </w:r>
      <w:r>
        <w:rPr>
          <w:rFonts w:hint="eastAsia"/>
        </w:rPr>
        <w:t xml:space="preserve">節目組：負責節目的聯絡、安排、管制、串場等事宜。</w:t>
      </w:r>
    </w:p>
    <w:p>
      <w:pPr>
        <w:pStyle w:val="BodyText"/>
      </w:pPr>
      <w:r>
        <w:t xml:space="preserve">　　</w:t>
      </w:r>
      <w:r>
        <w:rPr>
          <w:rFonts w:hint="eastAsia"/>
        </w:rPr>
        <w:t xml:space="preserve">庶務組：負責活動經費的保管、支付、各項相關物品的採購與提供。</w:t>
      </w:r>
    </w:p>
    <w:p>
      <w:pPr>
        <w:pStyle w:val="BodyText"/>
      </w:pPr>
      <w:r>
        <w:t xml:space="preserve">　　</w:t>
      </w:r>
      <w:r>
        <w:rPr>
          <w:rFonts w:hint="eastAsia"/>
        </w:rPr>
        <w:t xml:space="preserve">場地組：負責營火場地的選擇、借用、整理與事後的復原。</w:t>
      </w:r>
    </w:p>
    <w:p>
      <w:pPr>
        <w:pStyle w:val="BodyText"/>
      </w:pPr>
      <w:r>
        <w:t xml:space="preserve">　　</w:t>
      </w:r>
      <w:r>
        <w:rPr>
          <w:rFonts w:hint="eastAsia"/>
        </w:rPr>
        <w:t xml:space="preserve">在營火中，一般不安排主持人，所有表演節目都由節目組安排的人員負責掌控與通知。</w:t>
      </w:r>
    </w:p>
    <w:bookmarkEnd w:id="389"/>
    <w:bookmarkStart w:id="390" w:name="五營火柴架設"/>
    <w:p>
      <w:pPr>
        <w:pStyle w:val="Heading3"/>
      </w:pPr>
      <w:r>
        <w:rPr>
          <w:rFonts w:hint="eastAsia"/>
        </w:rPr>
        <w:t xml:space="preserve">（五）</w:t>
      </w:r>
      <w:r>
        <w:rPr>
          <w:rFonts w:hint="eastAsia"/>
        </w:rPr>
        <w:t xml:space="preserve">營火柴架設</w:t>
      </w:r>
    </w:p>
    <w:p>
      <w:pPr>
        <w:pStyle w:val="FirstParagraph"/>
      </w:pPr>
      <w:r>
        <w:t xml:space="preserve">　　</w:t>
      </w:r>
      <w:r>
        <w:rPr>
          <w:rFonts w:hint="eastAsia"/>
        </w:rPr>
        <w:t xml:space="preserve">一個成功的營火，關鍵在於火要能一點就著、燒得興旺。這就牽涉到營火柴的架設，需要特別注意下面兩件事：</w:t>
      </w:r>
    </w:p>
    <w:p>
      <w:pPr>
        <w:pStyle w:val="Compact"/>
        <w:numPr>
          <w:ilvl w:val="0"/>
          <w:numId w:val="1048"/>
        </w:numPr>
      </w:pPr>
      <w:r>
        <w:rPr>
          <w:rFonts w:hint="eastAsia"/>
        </w:rPr>
        <w:t xml:space="preserve">柴的選擇與分類</w:t>
      </w:r>
    </w:p>
    <w:p>
      <w:pPr>
        <w:pStyle w:val="Compact"/>
        <w:numPr>
          <w:ilvl w:val="0"/>
          <w:numId w:val="1048"/>
        </w:numPr>
      </w:pPr>
      <w:r>
        <w:rPr>
          <w:rFonts w:hint="eastAsia"/>
        </w:rPr>
        <w:t xml:space="preserve">架柴時要注意空氣的流通</w:t>
      </w:r>
    </w:p>
    <w:bookmarkEnd w:id="390"/>
    <w:bookmarkStart w:id="391" w:name="營火柴選擇"/>
    <w:p>
      <w:pPr>
        <w:pStyle w:val="Heading4"/>
      </w:pPr>
      <w:r>
        <w:rPr>
          <w:rFonts w:hint="eastAsia"/>
        </w:rPr>
        <w:t xml:space="preserve">１、</w:t>
      </w:r>
      <w:r>
        <w:rPr>
          <w:rFonts w:hint="eastAsia"/>
        </w:rPr>
        <w:t xml:space="preserve">營火柴選擇</w:t>
      </w:r>
    </w:p>
    <w:p>
      <w:pPr>
        <w:pStyle w:val="FirstParagraph"/>
      </w:pPr>
      <w:r>
        <w:t xml:space="preserve">　　</w:t>
      </w:r>
      <w:r>
        <w:rPr>
          <w:rFonts w:hint="eastAsia"/>
        </w:rPr>
        <w:t xml:space="preserve">一般在野外活動中搭設營火柴時，相思樹是很好的材質，因為他不僅耐熱，還可以產生熱度較大的炭火，可說是最理想的營火柴。不過，現在相思樹已經較難買到，如果要在野外自己尋覓柴薪時，應該要注意選擇較乾的柴，以免在生火的過程中冒出太多的濃煙。</w:t>
      </w:r>
    </w:p>
    <w:p>
      <w:pPr>
        <w:pStyle w:val="BodyText"/>
      </w:pPr>
      <w:r>
        <w:t xml:space="preserve">　　</w:t>
      </w:r>
      <w:r>
        <w:rPr>
          <w:rFonts w:hint="eastAsia"/>
        </w:rPr>
        <w:t xml:space="preserve">另外，如果真的找不到適當的柴薪，則以原子炭來架設營火堆也是一個經濟的考量方案。</w:t>
      </w:r>
    </w:p>
    <w:bookmarkEnd w:id="391"/>
    <w:bookmarkStart w:id="392" w:name="營火柴準備"/>
    <w:p>
      <w:pPr>
        <w:pStyle w:val="Heading4"/>
      </w:pPr>
      <w:r>
        <w:rPr>
          <w:rFonts w:hint="eastAsia"/>
        </w:rPr>
        <w:t xml:space="preserve">２、</w:t>
      </w:r>
      <w:r>
        <w:rPr>
          <w:rFonts w:hint="eastAsia"/>
        </w:rPr>
        <w:t xml:space="preserve">營火柴準備</w:t>
      </w:r>
    </w:p>
    <w:p>
      <w:pPr>
        <w:pStyle w:val="FirstParagraph"/>
      </w:pPr>
      <w:r>
        <w:t xml:space="preserve">　　</w:t>
      </w:r>
      <w:r>
        <w:rPr>
          <w:rFonts w:hint="eastAsia"/>
        </w:rPr>
        <w:t xml:space="preserve">通常在架設營火柴之前，我們會將營火柴依其粗細分成發火柴、引火柴、燃燒柴及基礎柴，以方便架設。</w:t>
      </w:r>
    </w:p>
    <w:p>
      <w:pPr>
        <w:pStyle w:val="BodyText"/>
      </w:pPr>
      <w:r>
        <w:rPr>
          <w:rFonts w:hint="eastAsia"/>
        </w:rPr>
        <w:t xml:space="preserve">（一）發火柴：</w:t>
      </w:r>
    </w:p>
    <w:p>
      <w:pPr>
        <w:pStyle w:val="BodyText"/>
      </w:pPr>
      <w:r>
        <w:t xml:space="preserve">　　</w:t>
      </w:r>
      <w:r>
        <w:rPr>
          <w:rFonts w:hint="eastAsia"/>
        </w:rPr>
        <w:t xml:space="preserve">通常是一根火柴就可以點燃的東西，例如：松葉、小枯樹枝，或是用刀削的小木騙、火媒棒等，都是理想的發火柴。另外，營地建設剩下的小段麻繩，將他剝開後也是很好的發火材料。</w:t>
      </w:r>
    </w:p>
    <w:p>
      <w:pPr>
        <w:pStyle w:val="BodyText"/>
      </w:pPr>
      <w:r>
        <w:rPr>
          <w:rFonts w:hint="eastAsia"/>
        </w:rPr>
        <w:t xml:space="preserve">（二）引火柴</w:t>
      </w:r>
    </w:p>
    <w:p>
      <w:pPr>
        <w:pStyle w:val="BodyText"/>
      </w:pPr>
      <w:r>
        <w:t xml:space="preserve">　　</w:t>
      </w:r>
      <w:r>
        <w:rPr>
          <w:rFonts w:hint="eastAsia"/>
        </w:rPr>
        <w:t xml:space="preserve">放在點燃的發火柴上面就可以燃燒的木柴，我們稱之為引火柴。大小約略為鉛筆粗細的乾樹枝。長短約20-40公分，可以以鋸子或斧頭來加以修整其長短粗細。</w:t>
      </w:r>
    </w:p>
    <w:p>
      <w:pPr>
        <w:pStyle w:val="BodyText"/>
      </w:pPr>
      <w:r>
        <w:t xml:space="preserve">　　</w:t>
      </w:r>
      <w:r>
        <w:rPr>
          <w:rFonts w:hint="eastAsia"/>
        </w:rPr>
        <w:t xml:space="preserve">引火柴準備的數量要足夠延續至燒起燃燒柴為止。</w:t>
      </w:r>
    </w:p>
    <w:p>
      <w:pPr>
        <w:pStyle w:val="BodyText"/>
      </w:pPr>
      <w:r>
        <w:rPr>
          <w:rFonts w:hint="eastAsia"/>
        </w:rPr>
        <w:t xml:space="preserve">（三）燃燒柴</w:t>
      </w:r>
    </w:p>
    <w:p>
      <w:pPr>
        <w:pStyle w:val="BodyText"/>
      </w:pPr>
      <w:r>
        <w:t xml:space="preserve">　　</w:t>
      </w:r>
      <w:r>
        <w:rPr>
          <w:rFonts w:hint="eastAsia"/>
        </w:rPr>
        <w:t xml:space="preserve">比引火柴還要粗的柴，當然是要能讓所準備的引火柴點燃。粗細約為直徑3-5公分，越往營火的底層則越粗。</w:t>
      </w:r>
    </w:p>
    <w:p>
      <w:pPr>
        <w:pStyle w:val="BodyText"/>
      </w:pPr>
      <w:r>
        <w:t xml:space="preserve">　　</w:t>
      </w:r>
      <w:r>
        <w:rPr>
          <w:rFonts w:hint="eastAsia"/>
        </w:rPr>
        <w:t xml:space="preserve">燃燒柴是營火堆中真正在燃燒的部分，因此，所準備的數量應足夠營火進行所需。</w:t>
      </w:r>
    </w:p>
    <w:p>
      <w:pPr>
        <w:pStyle w:val="BodyText"/>
      </w:pPr>
      <w:r>
        <w:t xml:space="preserve">　　</w:t>
      </w:r>
      <w:r>
        <w:rPr>
          <w:rFonts w:hint="eastAsia"/>
        </w:rPr>
        <w:t xml:space="preserve">營火堆疊時是成錐形，因此越長的柴要放在越下面，上面則放比較短的柴，柴的長短粗細都可以藉由斧頭與鋸子加以修整。</w:t>
      </w:r>
    </w:p>
    <w:p>
      <w:pPr>
        <w:pStyle w:val="BodyText"/>
      </w:pPr>
      <w:r>
        <w:rPr>
          <w:rFonts w:hint="eastAsia"/>
        </w:rPr>
        <w:t xml:space="preserve">（四）基礎柴</w:t>
      </w:r>
    </w:p>
    <w:p>
      <w:pPr>
        <w:pStyle w:val="BodyText"/>
      </w:pPr>
      <w:r>
        <w:t xml:space="preserve">　　</w:t>
      </w:r>
      <w:r>
        <w:rPr>
          <w:rFonts w:hint="eastAsia"/>
        </w:rPr>
        <w:t xml:space="preserve">他的直徑約為12-15公分，但這一部份在營火柴的架設中並不是一定要鋪設的。如果有鋪設，一般也是不當然料的，通常只當為預備燃料。而鋪設時也要注意，基礎柴的主要目的是為了使營火柴更加穩固，因此，選擇的基礎柴必須是長、粗且直的木頭才適宜。</w:t>
      </w:r>
    </w:p>
    <w:bookmarkEnd w:id="392"/>
    <w:bookmarkStart w:id="396" w:name="架設營火堆"/>
    <w:p>
      <w:pPr>
        <w:pStyle w:val="Heading4"/>
      </w:pPr>
      <w:r>
        <w:rPr>
          <w:rFonts w:hint="eastAsia"/>
        </w:rPr>
        <w:t xml:space="preserve">３、</w:t>
      </w:r>
      <w:r>
        <w:rPr>
          <w:rFonts w:hint="eastAsia"/>
        </w:rPr>
        <w:t xml:space="preserve">架設營火堆</w:t>
      </w:r>
    </w:p>
    <w:p>
      <w:pPr>
        <w:pStyle w:val="FirstParagraph"/>
      </w:pPr>
      <w:r>
        <w:t xml:space="preserve">　　</w:t>
      </w:r>
      <w:r>
        <w:rPr>
          <w:rFonts w:hint="eastAsia"/>
        </w:rPr>
        <w:t xml:space="preserve">一般架設的營火堆都以井字型為主，因此，以下我們就針對井字型營火堆的架設方式做一介紹。</w:t>
      </w:r>
    </w:p>
    <w:p>
      <w:pPr>
        <w:pStyle w:val="BodyText"/>
      </w:pPr>
      <w:r>
        <w:t xml:space="preserve">　　</w:t>
      </w:r>
      <w:r>
        <w:rPr>
          <w:rFonts w:hint="eastAsia"/>
        </w:rPr>
        <w:t xml:space="preserve">一個理想的營火堆是正四角錐，也就是把最長的柴火放在最底下，再慢慢地向上縮小，最後在最上面架個塔型就完成了。如果我們能夠更進一步注意一些小細節，那麼，就會連燒過的炭火都往內掉，這樣的營火就會更安全、更美觀了。</w:t>
      </w:r>
    </w:p>
    <w:p>
      <w:pPr>
        <w:pStyle w:val="BodyText"/>
      </w:pPr>
      <w:r>
        <w:t xml:space="preserve">　　</w:t>
      </w:r>
      <w:r>
        <w:rPr>
          <w:rFonts w:hint="eastAsia"/>
        </w:rPr>
        <w:t xml:space="preserve">要怎樣架出這樣完美的一堆柴呢？</w:t>
      </w:r>
    </w:p>
    <w:p>
      <w:pPr>
        <w:pStyle w:val="BodyText"/>
      </w:pPr>
      <w:r>
        <w:rPr>
          <w:rFonts w:hint="eastAsia"/>
        </w:rPr>
        <w:t xml:space="preserve">1.基礎柴</w:t>
      </w:r>
    </w:p>
    <w:p>
      <w:pPr>
        <w:pStyle w:val="BodyText"/>
      </w:pPr>
      <w:r>
        <w:drawing>
          <wp:inline>
            <wp:extent cx="5334000" cy="6884252"/>
            <wp:effectExtent b="0" l="0" r="0" t="0"/>
            <wp:docPr descr="" title="" id="394" name="Picture"/>
            <a:graphic>
              <a:graphicData uri="http://schemas.openxmlformats.org/drawingml/2006/picture">
                <pic:pic>
                  <pic:nvPicPr>
                    <pic:cNvPr descr="file:///Users/chenzhidedemacstudio/Projects/scout-platform/apps/scout-km/media/knowledge/firemaking/396bfeac6823b1de.jpeg" id="395" name="Picture"/>
                    <pic:cNvPicPr>
                      <a:picLocks noChangeArrowheads="1" noChangeAspect="1"/>
                    </pic:cNvPicPr>
                  </pic:nvPicPr>
                  <pic:blipFill>
                    <a:blip r:embed="rId393"/>
                    <a:stretch>
                      <a:fillRect/>
                    </a:stretch>
                  </pic:blipFill>
                  <pic:spPr bwMode="auto">
                    <a:xfrm>
                      <a:off x="0" y="0"/>
                      <a:ext cx="5334000" cy="6884252"/>
                    </a:xfrm>
                    <a:prstGeom prst="rect">
                      <a:avLst/>
                    </a:prstGeom>
                    <a:noFill/>
                    <a:ln w="9525">
                      <a:noFill/>
                      <a:headEnd/>
                      <a:tailEnd/>
                    </a:ln>
                  </pic:spPr>
                </pic:pic>
              </a:graphicData>
            </a:graphic>
          </wp:inline>
        </w:drawing>
      </w:r>
    </w:p>
    <w:p>
      <w:pPr>
        <w:pStyle w:val="BodyText"/>
      </w:pPr>
      <w:r>
        <w:t xml:space="preserve">　　</w:t>
      </w:r>
      <w:r>
        <w:rPr>
          <w:rFonts w:hint="eastAsia"/>
        </w:rPr>
        <w:t xml:space="preserve">1-1.先找出2根直徑約12-15公分粗的長柴（約90-120公分）作為基礎柴，分開擺在地上，其間隔約為70-100公分----以柴的實際長度決定，間隔距離要以能夠擺出一個井字型為原則。</w:t>
      </w:r>
    </w:p>
    <w:p>
      <w:pPr>
        <w:pStyle w:val="BodyText"/>
      </w:pPr>
      <w:r>
        <w:t xml:space="preserve">　　</w:t>
      </w:r>
      <w:r>
        <w:rPr>
          <w:rFonts w:hint="eastAsia"/>
        </w:rPr>
        <w:t xml:space="preserve">1-2.再找出2根相同的柴擺到上面，呈為一個井字型。</w:t>
      </w:r>
    </w:p>
    <w:p>
      <w:pPr>
        <w:pStyle w:val="BodyText"/>
      </w:pPr>
      <w:r>
        <w:t xml:space="preserve">　　</w:t>
      </w:r>
      <w:r>
        <w:rPr>
          <w:rFonts w:hint="eastAsia"/>
        </w:rPr>
        <w:t xml:space="preserve">1-3.在擺柴的過程中，可以用小樹枝或石頭卡住木柴以減少滾動。</w:t>
      </w:r>
    </w:p>
    <w:p>
      <w:pPr>
        <w:pStyle w:val="BodyText"/>
      </w:pPr>
      <w:r>
        <w:t xml:space="preserve">　　</w:t>
      </w:r>
      <w:r>
        <w:rPr>
          <w:rFonts w:hint="eastAsia"/>
        </w:rPr>
        <w:t xml:space="preserve">1-4.基礎柴的高度大約2-3層即可。</w:t>
      </w:r>
    </w:p>
    <w:p>
      <w:pPr>
        <w:pStyle w:val="BodyText"/>
      </w:pPr>
      <w:r>
        <w:rPr>
          <w:rFonts w:hint="eastAsia"/>
        </w:rPr>
        <w:t xml:space="preserve">2.燃燒柴</w:t>
      </w:r>
    </w:p>
    <w:p>
      <w:pPr>
        <w:pStyle w:val="BodyText"/>
      </w:pPr>
      <w:r>
        <w:t xml:space="preserve">　　</w:t>
      </w:r>
      <w:r>
        <w:rPr>
          <w:rFonts w:hint="eastAsia"/>
        </w:rPr>
        <w:t xml:space="preserve">2-1.架設完基礎柴之後，就要架設燃燒柴。</w:t>
      </w:r>
    </w:p>
    <w:p>
      <w:pPr>
        <w:pStyle w:val="BodyText"/>
      </w:pPr>
      <w:r>
        <w:t xml:space="preserve">　　</w:t>
      </w:r>
      <w:r>
        <w:rPr>
          <w:rFonts w:hint="eastAsia"/>
        </w:rPr>
        <w:t xml:space="preserve">2-2.第一層燃燒柴架設起來之後，要將中間的空隙撲滿，這個部分稱為火床。火床的主要目的是承接上面燃燒之後掉下來的炭火，這樣才可以讓火一層一層的往下燒，而不至於因為缺少火床，炭火直接掉到地上之後，缺乏可燃物而熄滅。</w:t>
      </w:r>
    </w:p>
    <w:p>
      <w:pPr>
        <w:pStyle w:val="BodyText"/>
      </w:pPr>
      <w:r>
        <w:t xml:space="preserve">　　</w:t>
      </w:r>
      <w:r>
        <w:rPr>
          <w:rFonts w:hint="eastAsia"/>
        </w:rPr>
        <w:t xml:space="preserve">2-3.鋪好第一層火床之後，拿起2根燃燒柴鋪設。</w:t>
      </w:r>
    </w:p>
    <w:p>
      <w:pPr>
        <w:pStyle w:val="BodyText"/>
      </w:pPr>
      <w:r>
        <w:t xml:space="preserve">　　</w:t>
      </w:r>
      <w:r>
        <w:rPr>
          <w:rFonts w:hint="eastAsia"/>
        </w:rPr>
        <w:t xml:space="preserve">2-4.鋪設好火床上的2根燃燒柴之後，再往上的一層就要再鋪上一層火床，也就是一層空一層密。</w:t>
      </w:r>
    </w:p>
    <w:p>
      <w:pPr>
        <w:pStyle w:val="BodyText"/>
      </w:pPr>
      <w:r>
        <w:t xml:space="preserve">　　</w:t>
      </w:r>
      <w:r>
        <w:rPr>
          <w:rFonts w:hint="eastAsia"/>
        </w:rPr>
        <w:t xml:space="preserve">2-5.燃燒柴鋪設數量以火床來計算，一般的相思樹每鋪上一層火床燃燒的時間約計30分鐘。</w:t>
      </w:r>
    </w:p>
    <w:p>
      <w:pPr>
        <w:pStyle w:val="BodyText"/>
      </w:pPr>
      <w:r>
        <w:rPr>
          <w:rFonts w:hint="eastAsia"/>
        </w:rPr>
        <w:t xml:space="preserve">3.引火柴與發火柴</w:t>
      </w:r>
    </w:p>
    <w:p>
      <w:pPr>
        <w:pStyle w:val="BodyText"/>
      </w:pPr>
      <w:r>
        <w:t xml:space="preserve">　　</w:t>
      </w:r>
      <w:r>
        <w:rPr>
          <w:rFonts w:hint="eastAsia"/>
        </w:rPr>
        <w:t xml:space="preserve">3-1.鋪設適當數量的火床之後，在最後一層火床上我們要以塔型架柴法架設一堆柴。這就是引火柴與發火柴的部分。</w:t>
      </w:r>
    </w:p>
    <w:p>
      <w:pPr>
        <w:pStyle w:val="BodyText"/>
      </w:pPr>
      <w:r>
        <w:rPr>
          <w:rFonts w:hint="eastAsia"/>
        </w:rPr>
        <w:t xml:space="preserve">4.火閾</w:t>
      </w:r>
    </w:p>
    <w:p>
      <w:pPr>
        <w:pStyle w:val="BodyText"/>
      </w:pPr>
      <w:r>
        <w:t xml:space="preserve">　　</w:t>
      </w:r>
      <w:r>
        <w:rPr>
          <w:rFonts w:hint="eastAsia"/>
        </w:rPr>
        <w:t xml:space="preserve">通常我們在營火堆的周圍，會用燃燒柴為起一個圈，這個圈的用途有二：</w:t>
      </w:r>
    </w:p>
    <w:p>
      <w:pPr>
        <w:pStyle w:val="BodyText"/>
      </w:pPr>
      <w:r>
        <w:t xml:space="preserve">　　</w:t>
      </w:r>
      <w:r>
        <w:rPr>
          <w:rFonts w:hint="eastAsia"/>
        </w:rPr>
        <w:t xml:space="preserve">4-1.劃定一個區域，讓表演者不要太靠近火堆，以免受火灼傷，發生危險。</w:t>
      </w:r>
    </w:p>
    <w:p>
      <w:pPr>
        <w:pStyle w:val="BodyText"/>
      </w:pPr>
      <w:r>
        <w:t xml:space="preserve">　　</w:t>
      </w:r>
      <w:r>
        <w:rPr>
          <w:rFonts w:hint="eastAsia"/>
        </w:rPr>
        <w:t xml:space="preserve">4-2.如果營火堆的柴火不夠時，則可以加入以幫助燃燒。</w:t>
      </w:r>
    </w:p>
    <w:p>
      <w:pPr>
        <w:pStyle w:val="BodyText"/>
      </w:pPr>
      <w:r>
        <w:rPr>
          <w:rFonts w:hint="eastAsia"/>
        </w:rPr>
        <w:t xml:space="preserve">5.注意</w:t>
      </w:r>
    </w:p>
    <w:p>
      <w:pPr>
        <w:pStyle w:val="BodyText"/>
      </w:pPr>
      <w:r>
        <w:t xml:space="preserve">　　</w:t>
      </w:r>
      <w:r>
        <w:rPr>
          <w:rFonts w:hint="eastAsia"/>
        </w:rPr>
        <w:t xml:space="preserve">5-1.如果柴太乾，則較下層的柴可以先浸泡過水之後再拿出來搭，這樣可以延緩燃燒的速度。</w:t>
      </w:r>
    </w:p>
    <w:bookmarkEnd w:id="396"/>
    <w:bookmarkStart w:id="397" w:name="六點火方式"/>
    <w:p>
      <w:pPr>
        <w:pStyle w:val="Heading3"/>
      </w:pPr>
      <w:r>
        <w:rPr>
          <w:rFonts w:hint="eastAsia"/>
        </w:rPr>
        <w:t xml:space="preserve">（六）</w:t>
      </w:r>
      <w:r>
        <w:rPr>
          <w:rFonts w:hint="eastAsia"/>
        </w:rPr>
        <w:t xml:space="preserve">點火方式</w:t>
      </w:r>
    </w:p>
    <w:p>
      <w:pPr>
        <w:pStyle w:val="FirstParagraph"/>
      </w:pPr>
      <w:r>
        <w:t xml:space="preserve">　　</w:t>
      </w:r>
      <w:r>
        <w:rPr>
          <w:rFonts w:hint="eastAsia"/>
        </w:rPr>
        <w:t xml:space="preserve">營火點火的方式依照點燃器具的不同，可以大致分類如下：</w:t>
      </w:r>
    </w:p>
    <w:p>
      <w:pPr>
        <w:pStyle w:val="BodyText"/>
      </w:pPr>
      <w:r>
        <w:rPr>
          <w:rFonts w:hint="eastAsia"/>
        </w:rPr>
        <w:t xml:space="preserve">1.用火柴點燃：</w:t>
      </w:r>
    </w:p>
    <w:p>
      <w:pPr>
        <w:pStyle w:val="BodyText"/>
      </w:pPr>
      <w:r>
        <w:t xml:space="preserve">　　</w:t>
      </w:r>
      <w:r>
        <w:rPr>
          <w:rFonts w:hint="eastAsia"/>
        </w:rPr>
        <w:t xml:space="preserve">這是最簡單的點燃法，不過，在搭架營火堆之前要先注意預留點火處，同時，要考慮發火柴的材料是否為易燃物品。</w:t>
      </w:r>
    </w:p>
    <w:p>
      <w:pPr>
        <w:pStyle w:val="BodyText"/>
      </w:pPr>
      <w:r>
        <w:rPr>
          <w:rFonts w:hint="eastAsia"/>
        </w:rPr>
        <w:t xml:space="preserve">2.用火把點燃：</w:t>
      </w:r>
    </w:p>
    <w:p>
      <w:pPr>
        <w:pStyle w:val="BodyText"/>
      </w:pPr>
      <w:r>
        <w:t xml:space="preserve">　　</w:t>
      </w:r>
      <w:r>
        <w:rPr>
          <w:rFonts w:hint="eastAsia"/>
        </w:rPr>
        <w:t xml:space="preserve">取一段長約60-80公分的木棒或竹筒，在前端綁上脫脂棉或是棉質手套，並以鐵絲繫緊。在點燃之前先於脫脂棉或是棉質手套上淋上煤油或燈油，用打火機點燃即可使用。</w:t>
      </w:r>
    </w:p>
    <w:p>
      <w:pPr>
        <w:pStyle w:val="BodyText"/>
      </w:pPr>
      <w:r>
        <w:rPr>
          <w:rFonts w:hint="eastAsia"/>
        </w:rPr>
        <w:t xml:space="preserve">3.用火球點燃（高空點火）：</w:t>
      </w:r>
    </w:p>
    <w:p>
      <w:pPr>
        <w:pStyle w:val="BodyText"/>
      </w:pPr>
      <w:r>
        <w:t xml:space="preserve">　　</w:t>
      </w:r>
      <w:r>
        <w:rPr>
          <w:rFonts w:hint="eastAsia"/>
        </w:rPr>
        <w:t xml:space="preserve">從營火堆附近的屋頂或樹上，拉一條鐵線通過營火的尖端並拉緊釘在地上，在營火堆的上方要做一個止滑點，而這條鐵線與定面的角度約為30-45度，再用布、脫脂棉或是棉質手套包住石頭做成火球，淋上煤油，掛在鐵絲上，點火時用打火機點燃火球，放手之後火球就會順著鐵絲滑下，點燃營火堆。（如果不確定點火的時間，怕因為等待太久而然由揮發殆盡，則可考慮以衛生棉替代手套等器材包住石頭）</w:t>
      </w:r>
    </w:p>
    <w:p>
      <w:pPr>
        <w:pStyle w:val="BodyText"/>
      </w:pPr>
      <w:r>
        <w:t xml:space="preserve">　　</w:t>
      </w:r>
      <w:r>
        <w:rPr>
          <w:rFonts w:hint="eastAsia"/>
        </w:rPr>
        <w:t xml:space="preserve">使用這種方式點火時，在搭營火堆的時候就需要先立起一根主柱，以使營火堆牢固，不會因為衝撞而倒塌。</w:t>
      </w:r>
    </w:p>
    <w:p>
      <w:pPr>
        <w:pStyle w:val="BodyText"/>
      </w:pPr>
      <w:r>
        <w:t xml:space="preserve">　　</w:t>
      </w:r>
      <w:r>
        <w:rPr>
          <w:rFonts w:hint="eastAsia"/>
        </w:rPr>
        <w:t xml:space="preserve">止滑點應設計在塔狀火堆之前，以免因衝擊力道過大而撞倒發火柴與引火柴。</w:t>
      </w:r>
    </w:p>
    <w:p>
      <w:pPr>
        <w:pStyle w:val="BodyText"/>
      </w:pPr>
      <w:r>
        <w:rPr>
          <w:rFonts w:hint="eastAsia"/>
        </w:rPr>
        <w:t xml:space="preserve">4.用藥品點燃（化學點火）：</w:t>
      </w:r>
    </w:p>
    <w:p>
      <w:pPr>
        <w:pStyle w:val="BodyText"/>
      </w:pPr>
      <w:r>
        <w:t xml:space="preserve">　　</w:t>
      </w:r>
      <w:r>
        <w:rPr>
          <w:rFonts w:hint="eastAsia"/>
        </w:rPr>
        <w:t xml:space="preserve">用同量的氯酸鉀與白砂糖混合，滴上硫酸就可以點燃。</w:t>
      </w:r>
    </w:p>
    <w:p>
      <w:pPr>
        <w:pStyle w:val="BodyText"/>
      </w:pPr>
      <w:r>
        <w:t xml:space="preserve">　　</w:t>
      </w:r>
      <w:r>
        <w:rPr>
          <w:rFonts w:hint="eastAsia"/>
        </w:rPr>
        <w:t xml:space="preserve">將同量的氯酸鉀與白砂糖的混合物放在厚紙板上，並放在最上層的火床上面，在上面懸掛著裝著硫酸的小瓶子，瓶口繫著細線，點火開始時，將細線一拉，使瓶子傾斜讓硫酸滴下，只要滴下的硫酸碰到後紙板上的氯酸鉀與白砂糖的混合物就會點燃上面的發火柴與引火柴了。</w:t>
      </w:r>
    </w:p>
    <w:p>
      <w:pPr>
        <w:pStyle w:val="BodyText"/>
      </w:pPr>
      <w:r>
        <w:rPr>
          <w:rFonts w:hint="eastAsia"/>
        </w:rPr>
        <w:t xml:space="preserve">5.用電熱點燃（電子點火）：</w:t>
      </w:r>
    </w:p>
    <w:p>
      <w:pPr>
        <w:pStyle w:val="BodyText"/>
      </w:pPr>
      <w:r>
        <w:t xml:space="preserve">　　</w:t>
      </w:r>
      <w:r>
        <w:rPr>
          <w:rFonts w:hint="eastAsia"/>
        </w:rPr>
        <w:t xml:space="preserve">用取掉玻璃的燈泡通電之後點燃黑火藥的方式來進行點火。</w:t>
      </w:r>
    </w:p>
    <w:p>
      <w:pPr>
        <w:pStyle w:val="BodyText"/>
      </w:pPr>
      <w:r>
        <w:t xml:space="preserve">　　</w:t>
      </w:r>
      <w:r>
        <w:rPr>
          <w:rFonts w:hint="eastAsia"/>
        </w:rPr>
        <w:t xml:space="preserve">將鞭炮中間的黑火藥取出之後放在紙盒中，中間也可以把取出的砲芯加入，同時，取一個小鎢絲燈泡，將外面的玻璃取掉，裝好電線並埋入黑火藥之中。取掉玻璃時要注意不要將鎢絲弄斷，埋的時候要讓鎢絲微露出火藥。</w:t>
      </w:r>
    </w:p>
    <w:p>
      <w:pPr>
        <w:pStyle w:val="BodyText"/>
      </w:pPr>
      <w:r>
        <w:t xml:space="preserve">　　</w:t>
      </w:r>
      <w:r>
        <w:rPr>
          <w:rFonts w:hint="eastAsia"/>
        </w:rPr>
        <w:t xml:space="preserve">點火時只要將電線連接上電池的正負極，讓燈泡發熱之後就可以將黑火藥引燃。</w:t>
      </w:r>
    </w:p>
    <w:p>
      <w:pPr>
        <w:pStyle w:val="BodyText"/>
      </w:pPr>
      <w:r>
        <w:rPr>
          <w:rFonts w:hint="eastAsia"/>
        </w:rPr>
        <w:t xml:space="preserve">6.用砲芯點燃：</w:t>
      </w:r>
    </w:p>
    <w:p>
      <w:pPr>
        <w:pStyle w:val="BodyText"/>
      </w:pPr>
      <w:r>
        <w:t xml:space="preserve">　　</w:t>
      </w:r>
      <w:r>
        <w:rPr>
          <w:rFonts w:hint="eastAsia"/>
        </w:rPr>
        <w:t xml:space="preserve">將鞭炮的砲芯取出，同時也將其中的黑火藥取出並用紙盒裝著。把紙盒放在最上面一層火床之上，上面放著發火柴。</w:t>
      </w:r>
    </w:p>
    <w:p>
      <w:pPr>
        <w:pStyle w:val="BodyText"/>
      </w:pPr>
      <w:r>
        <w:t xml:space="preserve">　　</w:t>
      </w:r>
      <w:r>
        <w:rPr>
          <w:rFonts w:hint="eastAsia"/>
        </w:rPr>
        <w:t xml:space="preserve">將卸下的砲芯由點火處連接至紙盒內的黑火藥，點火時只要用打火機或是線香點燃砲芯，就可以點火。</w:t>
      </w:r>
    </w:p>
    <w:bookmarkEnd w:id="397"/>
    <w:bookmarkStart w:id="398" w:name="七營火的參與"/>
    <w:p>
      <w:pPr>
        <w:pStyle w:val="Heading3"/>
      </w:pPr>
      <w:r>
        <w:rPr>
          <w:rFonts w:hint="eastAsia"/>
        </w:rPr>
        <w:t xml:space="preserve">（七）</w:t>
      </w:r>
      <w:r>
        <w:rPr>
          <w:rFonts w:hint="eastAsia"/>
        </w:rPr>
        <w:t xml:space="preserve">營火的參與</w:t>
      </w:r>
    </w:p>
    <w:p>
      <w:pPr>
        <w:pStyle w:val="FirstParagraph"/>
      </w:pPr>
      <w:r>
        <w:t xml:space="preserve">　　</w:t>
      </w:r>
      <w:r>
        <w:rPr>
          <w:rFonts w:hint="eastAsia"/>
        </w:rPr>
        <w:t xml:space="preserve">營火是每一位參加露營者的晚會，營火節目是團體的表演，避免個人的表演。表演者出場後，面向營火環繞成圈，不必敬禮，即可開始表演，外圍的觀眾應盡量配合表演者的演出，或打拍子，或跟唱，或合聲，甚至起而舞之，以達同樂的目的，但切不可干擾表演，若為比賽性表演則以安靜觀賞為宜。</w:t>
      </w:r>
    </w:p>
    <w:p>
      <w:pPr>
        <w:pStyle w:val="BodyText"/>
      </w:pPr>
      <w:r>
        <w:t xml:space="preserve">　　</w:t>
      </w:r>
      <w:r>
        <w:rPr>
          <w:rFonts w:hint="eastAsia"/>
        </w:rPr>
        <w:t xml:space="preserve">對於表演者，我們應以童軍方式的讚美--歡呼，來取代掌聲，感謝他們的表演，切忌喝倒采。</w:t>
      </w:r>
    </w:p>
    <w:p>
      <w:pPr>
        <w:pStyle w:val="BodyText"/>
      </w:pPr>
      <w:r>
        <w:t xml:space="preserve">　　</w:t>
      </w:r>
      <w:r>
        <w:rPr>
          <w:rFonts w:hint="eastAsia"/>
        </w:rPr>
        <w:t xml:space="preserve">營火進行中是沒有司儀報節目的，但有節目催場，主持人須與催場保時密切連繫與配合，方不致有冷場的場面，若必要時，主持人可下場帶些團體活動，使氣氛熱絡起來。</w:t>
      </w:r>
    </w:p>
    <w:bookmarkEnd w:id="398"/>
    <w:bookmarkStart w:id="404" w:name="八營火節目的安排與進行"/>
    <w:p>
      <w:pPr>
        <w:pStyle w:val="Heading3"/>
      </w:pPr>
      <w:r>
        <w:rPr>
          <w:rFonts w:hint="eastAsia"/>
        </w:rPr>
        <w:t xml:space="preserve">（八）</w:t>
      </w:r>
      <w:r>
        <w:rPr>
          <w:rFonts w:hint="eastAsia"/>
        </w:rPr>
        <w:t xml:space="preserve">營火節目的安排與進行</w:t>
      </w:r>
    </w:p>
    <w:p>
      <w:pPr>
        <w:pStyle w:val="FirstParagraph"/>
      </w:pPr>
      <w:r>
        <w:t xml:space="preserve">　　</w:t>
      </w:r>
      <w:r>
        <w:rPr>
          <w:rFonts w:hint="eastAsia"/>
        </w:rPr>
        <w:t xml:space="preserve">完整的營火晚會通常依以下流程進行：</w:t>
      </w:r>
    </w:p>
    <w:bookmarkStart w:id="399" w:name="引導進場"/>
    <w:p>
      <w:pPr>
        <w:pStyle w:val="Heading3"/>
      </w:pPr>
      <w:r>
        <w:rPr>
          <w:rFonts w:hint="eastAsia"/>
        </w:rPr>
        <w:t xml:space="preserve">引導進場</w:t>
      </w:r>
    </w:p>
    <w:p>
      <w:pPr>
        <w:pStyle w:val="FirstParagraph"/>
      </w:pPr>
      <w:r>
        <w:t xml:space="preserve">　　</w:t>
      </w:r>
      <w:r>
        <w:rPr>
          <w:rFonts w:hint="eastAsia"/>
        </w:rPr>
        <w:t xml:space="preserve">為營造莊嚴肅穆的氣氛，全體應保持沈靜。熄滅周圍燈火，由引導人引導大家進場。</w:t>
      </w:r>
    </w:p>
    <w:bookmarkEnd w:id="399"/>
    <w:bookmarkStart w:id="400" w:name="開始儀式"/>
    <w:p>
      <w:pPr>
        <w:pStyle w:val="Heading3"/>
      </w:pPr>
      <w:r>
        <w:rPr>
          <w:rFonts w:hint="eastAsia"/>
        </w:rPr>
        <w:t xml:space="preserve">開始儀式</w:t>
      </w:r>
    </w:p>
    <w:p>
      <w:pPr>
        <w:pStyle w:val="FirstParagraph"/>
      </w:pPr>
      <w:r>
        <w:t xml:space="preserve">　　</w:t>
      </w:r>
      <w:r>
        <w:rPr>
          <w:rFonts w:hint="eastAsia"/>
        </w:rPr>
        <w:t xml:space="preserve">全體就定位後，先合唱晚會歌，再安排簡短而莊嚴的點火儀式，燃火後大家齊唱「營火燒著」、「營火興旺」，然後節目開始。</w:t>
      </w:r>
    </w:p>
    <w:bookmarkEnd w:id="400"/>
    <w:bookmarkStart w:id="401" w:name="節目表演"/>
    <w:p>
      <w:pPr>
        <w:pStyle w:val="Heading3"/>
      </w:pPr>
      <w:r>
        <w:rPr>
          <w:rFonts w:hint="eastAsia"/>
        </w:rPr>
        <w:t xml:space="preserve">節目表演</w:t>
      </w:r>
    </w:p>
    <w:p>
      <w:pPr>
        <w:pStyle w:val="FirstParagraph"/>
      </w:pPr>
      <w:r>
        <w:t xml:space="preserve">　　</w:t>
      </w:r>
      <w:r>
        <w:rPr>
          <w:rFonts w:hint="eastAsia"/>
        </w:rPr>
        <w:t xml:space="preserve">內容可包括歌唱、舞蹈、短劇、歌舞劇、民俗表演等。</w:t>
      </w:r>
    </w:p>
    <w:bookmarkEnd w:id="401"/>
    <w:bookmarkStart w:id="402" w:name="爐邊談話"/>
    <w:p>
      <w:pPr>
        <w:pStyle w:val="Heading3"/>
      </w:pPr>
      <w:r>
        <w:rPr>
          <w:rFonts w:hint="eastAsia"/>
        </w:rPr>
        <w:t xml:space="preserve">爐邊談話</w:t>
      </w:r>
    </w:p>
    <w:p>
      <w:pPr>
        <w:pStyle w:val="FirstParagraph"/>
      </w:pPr>
      <w:r>
        <w:t xml:space="preserve">　　</w:t>
      </w:r>
      <w:r>
        <w:rPr>
          <w:rFonts w:hint="eastAsia"/>
        </w:rPr>
        <w:t xml:space="preserve">主持人向全體作簡短且感性的爐邊談話。</w:t>
      </w:r>
    </w:p>
    <w:bookmarkEnd w:id="402"/>
    <w:bookmarkStart w:id="403" w:name="結束儀式"/>
    <w:p>
      <w:pPr>
        <w:pStyle w:val="Heading3"/>
      </w:pPr>
      <w:r>
        <w:rPr>
          <w:rFonts w:hint="eastAsia"/>
        </w:rPr>
        <w:t xml:space="preserve">結束儀式</w:t>
      </w:r>
    </w:p>
    <w:p>
      <w:pPr>
        <w:pStyle w:val="FirstParagraph"/>
      </w:pPr>
      <w:r>
        <w:t xml:space="preserve">　　</w:t>
      </w:r>
      <w:r>
        <w:rPr>
          <w:rFonts w:hint="eastAsia"/>
        </w:rPr>
        <w:t xml:space="preserve">哼唱餘燼及晚禱後滅火，全體互道晚安，隊伍即可緩緩帶回。</w:t>
      </w:r>
    </w:p>
    <w:p>
      <w:pPr>
        <w:pStyle w:val="BodyText"/>
      </w:pPr>
      <w:r>
        <w:t xml:space="preserve">⏱ </w:t>
      </w:r>
      <w:r>
        <w:rPr>
          <w:rFonts w:hint="eastAsia"/>
        </w:rPr>
        <w:t xml:space="preserve">時間安排提示</w:t>
      </w:r>
    </w:p>
    <w:p>
      <w:pPr>
        <w:pStyle w:val="BodyText"/>
      </w:pPr>
      <w:r>
        <w:t xml:space="preserve">　　</w:t>
      </w:r>
      <w:r>
        <w:rPr>
          <w:rFonts w:hint="eastAsia"/>
        </w:rPr>
        <w:t xml:space="preserve">營火的時間以九十分鐘為宜，節目進行時要銜接緊湊，把握動靜交錯的原則，使晚會生動、活潑。</w:t>
      </w:r>
    </w:p>
    <w:bookmarkEnd w:id="403"/>
    <w:bookmarkEnd w:id="404"/>
    <w:bookmarkStart w:id="405" w:name="九控火要訣"/>
    <w:p>
      <w:pPr>
        <w:pStyle w:val="Heading3"/>
      </w:pPr>
      <w:r>
        <w:rPr>
          <w:rFonts w:hint="eastAsia"/>
        </w:rPr>
        <w:t xml:space="preserve">（九）</w:t>
      </w:r>
      <w:r>
        <w:rPr>
          <w:rFonts w:hint="eastAsia"/>
        </w:rPr>
        <w:t xml:space="preserve">控火要訣</w:t>
      </w:r>
    </w:p>
    <w:p>
      <w:pPr>
        <w:pStyle w:val="FirstParagraph"/>
      </w:pPr>
      <w:r>
        <w:t xml:space="preserve">　　</w:t>
      </w:r>
      <w:r>
        <w:rPr>
          <w:rFonts w:hint="eastAsia"/>
        </w:rPr>
        <w:t xml:space="preserve">營火的火勢會影響到營火進行的氣氛，因此，瞭解如何控火才可以將營火的氣氛掌控得宜，讓大家都能夠有一個難忘的營火。</w:t>
      </w:r>
    </w:p>
    <w:p>
      <w:pPr>
        <w:pStyle w:val="BodyText"/>
      </w:pPr>
      <w:r>
        <w:t xml:space="preserve">　　</w:t>
      </w:r>
      <w:r>
        <w:rPr>
          <w:rFonts w:hint="eastAsia"/>
        </w:rPr>
        <w:t xml:space="preserve">控火時應注意的事項有：</w:t>
      </w:r>
    </w:p>
    <w:p>
      <w:pPr>
        <w:pStyle w:val="BodyText"/>
      </w:pPr>
      <w:r>
        <w:rPr>
          <w:rFonts w:hint="eastAsia"/>
        </w:rPr>
        <w:t xml:space="preserve">1.寧願加柴不願加水。</w:t>
      </w:r>
    </w:p>
    <w:p>
      <w:pPr>
        <w:pStyle w:val="BodyText"/>
      </w:pPr>
      <w:r>
        <w:rPr>
          <w:rFonts w:hint="eastAsia"/>
        </w:rPr>
        <w:t xml:space="preserve">2.準備足夠的燃燒柴圍成火閾，以備不時之需。</w:t>
      </w:r>
    </w:p>
    <w:p>
      <w:pPr>
        <w:pStyle w:val="BodyText"/>
      </w:pPr>
      <w:r>
        <w:rPr>
          <w:rFonts w:hint="eastAsia"/>
        </w:rPr>
        <w:t xml:space="preserve">3.如果需要以水來減緩火勢時，不可以直接以水澆在火上，這樣會讓營火的氣氛整個掉到谷底。適當的方式是將水加在還沒燃燒的木柴上，或是尚未燃燒的夾層上，這樣就不會讓火勢一下之間減太多下來。不過，還是不建議澆水。</w:t>
      </w:r>
    </w:p>
    <w:p>
      <w:pPr>
        <w:pStyle w:val="BodyText"/>
      </w:pPr>
      <w:r>
        <w:rPr>
          <w:rFonts w:hint="eastAsia"/>
        </w:rPr>
        <w:t xml:space="preserve">4.加柴時，直接將柴加入火堆中即可。</w:t>
      </w:r>
    </w:p>
    <w:p>
      <w:pPr>
        <w:pStyle w:val="BodyText"/>
      </w:pPr>
      <w:r>
        <w:rPr>
          <w:rFonts w:hint="eastAsia"/>
        </w:rPr>
        <w:t xml:space="preserve">5.如果火勢不夠大，而加柴又不足以助燃時，可以借用煤油的協助來助長火勢。不過，加煤油的時候不可以將煤油直接倒到火堆中，這是很危險的動作。建議以廢棄的棉質手套或是收好的麻繩以煤油浸泡後再丟入燃燒中的火堆的下層去。</w:t>
      </w:r>
    </w:p>
    <w:p>
      <w:pPr>
        <w:pStyle w:val="BodyText"/>
      </w:pPr>
      <w:r>
        <w:rPr>
          <w:rFonts w:hint="eastAsia"/>
        </w:rPr>
        <w:t xml:space="preserve">6.太密的火床缺乏空氣流通。在這種情況下火也不容易然燒起來，因此，適當的抽掉一、二根火床中的木柴是一個不錯的方式。</w:t>
      </w:r>
    </w:p>
    <w:bookmarkEnd w:id="405"/>
    <w:bookmarkStart w:id="406" w:name="十滅跡"/>
    <w:p>
      <w:pPr>
        <w:pStyle w:val="Heading3"/>
      </w:pPr>
      <w:r>
        <w:rPr>
          <w:rFonts w:hint="eastAsia"/>
        </w:rPr>
        <w:t xml:space="preserve">（十）</w:t>
      </w:r>
      <w:r>
        <w:rPr>
          <w:rFonts w:hint="eastAsia"/>
        </w:rPr>
        <w:t xml:space="preserve">滅跡</w:t>
      </w:r>
    </w:p>
    <w:p>
      <w:pPr>
        <w:pStyle w:val="FirstParagraph"/>
      </w:pPr>
      <w:r>
        <w:t xml:space="preserve">　　</w:t>
      </w:r>
      <w:r>
        <w:rPr>
          <w:rFonts w:hint="eastAsia"/>
        </w:rPr>
        <w:t xml:space="preserve">營火堆滅跡的方式與一般滅跡方式相同，在講究環保的年代，如果時間與天候允許，讓營火自然熄滅是最佳的滅跡方式。當然，如果營火堆中還有沒有燒完的柴，那麼，我們一樣要將他挑檢出來，先用樹枝將火星剷除，將他移到火堆旁邊，以讓他有再次被使用的機會。</w:t>
      </w:r>
    </w:p>
    <w:p>
      <w:pPr>
        <w:pStyle w:val="BodyText"/>
      </w:pPr>
      <w:r>
        <w:t xml:space="preserve">　　</w:t>
      </w:r>
      <w:r>
        <w:rPr>
          <w:rFonts w:hint="eastAsia"/>
        </w:rPr>
        <w:t xml:space="preserve">至於其他的火苗，在等待他完全熄滅的同時，我們則可以利用他來烤蕃薯或是烤雞，如何利用則完全看個人的功力囉。</w:t>
      </w:r>
    </w:p>
    <w:bookmarkEnd w:id="406"/>
    <w:bookmarkStart w:id="407" w:name="十一蠟盆製作"/>
    <w:p>
      <w:pPr>
        <w:pStyle w:val="Heading3"/>
      </w:pPr>
      <w:r>
        <w:rPr>
          <w:rFonts w:hint="eastAsia"/>
        </w:rPr>
        <w:t xml:space="preserve">（十一）</w:t>
      </w:r>
      <w:r>
        <w:rPr>
          <w:rFonts w:hint="eastAsia"/>
        </w:rPr>
        <w:t xml:space="preserve">蠟盆製作</w:t>
      </w:r>
    </w:p>
    <w:p>
      <w:pPr>
        <w:pStyle w:val="FirstParagraph"/>
      </w:pPr>
      <w:r>
        <w:t xml:space="preserve">　　</w:t>
      </w:r>
      <w:r>
        <w:rPr>
          <w:rFonts w:hint="eastAsia"/>
        </w:rPr>
        <w:t xml:space="preserve">火盆是在無法舉辦室外營火時，或是在缺乏可以使用的營火場地，但又想要擁有營火燒著的感覺時，一個極佳的替代方案。</w:t>
      </w:r>
    </w:p>
    <w:p>
      <w:pPr>
        <w:pStyle w:val="BodyText"/>
      </w:pPr>
      <w:r>
        <w:t xml:space="preserve">　　</w:t>
      </w:r>
      <w:r>
        <w:rPr>
          <w:rFonts w:hint="eastAsia"/>
        </w:rPr>
        <w:t xml:space="preserve">使用火盆當營火時，就如同室內營火一樣，要先搭起一個營火堆，在營火堆的上面放上做好的火盆，在黑暗的地方點起火盆就像看到一堆營火在熊熊燒著一樣。</w:t>
      </w:r>
    </w:p>
    <w:p>
      <w:pPr>
        <w:pStyle w:val="BodyText"/>
      </w:pPr>
      <w:r>
        <w:t xml:space="preserve">　　</w:t>
      </w:r>
      <w:r>
        <w:rPr>
          <w:rFonts w:hint="eastAsia"/>
        </w:rPr>
        <w:t xml:space="preserve">火盆的製作方式如下：</w:t>
      </w:r>
    </w:p>
    <w:p>
      <w:pPr>
        <w:pStyle w:val="BodyText"/>
      </w:pPr>
      <w:r>
        <w:rPr>
          <w:rFonts w:hint="eastAsia"/>
        </w:rPr>
        <w:t xml:space="preserve">1.準備材料</w:t>
      </w:r>
    </w:p>
    <w:p>
      <w:pPr>
        <w:pStyle w:val="BodyText"/>
      </w:pPr>
      <w:r>
        <w:t xml:space="preserve">　　</w:t>
      </w:r>
      <w:r>
        <w:rPr>
          <w:rFonts w:hint="eastAsia"/>
        </w:rPr>
        <w:t xml:space="preserve">卡式爐、瓦斯罐、一個炒菜鍋（如果有已經做過火盆的或是不再使用的最佳，但不可以有破洞）、野營火把5-6根、柴刀、廢麻繩、廢工作手套、廢紙……</w:t>
      </w:r>
    </w:p>
    <w:p>
      <w:pPr>
        <w:pStyle w:val="BodyText"/>
      </w:pPr>
      <w:r>
        <w:rPr>
          <w:rFonts w:hint="eastAsia"/>
        </w:rPr>
        <w:t xml:space="preserve">2.作法</w:t>
      </w:r>
    </w:p>
    <w:p>
      <w:pPr>
        <w:pStyle w:val="BodyText"/>
      </w:pPr>
      <w:r>
        <w:t xml:space="preserve">　　2-1 </w:t>
      </w:r>
      <w:r>
        <w:rPr>
          <w:rFonts w:hint="eastAsia"/>
        </w:rPr>
        <w:t xml:space="preserve">使用柴刀將野營火把剁成數小段，將剁好的蠟塊放入鍋中，把鍋子放到卡式爐上加熱。</w:t>
      </w:r>
    </w:p>
    <w:p>
      <w:pPr>
        <w:pStyle w:val="BodyText"/>
      </w:pPr>
      <w:r>
        <w:t xml:space="preserve">　　2-2 </w:t>
      </w:r>
      <w:r>
        <w:rPr>
          <w:rFonts w:hint="eastAsia"/>
        </w:rPr>
        <w:t xml:space="preserve">當野營火把都加熱完畢融化之後，把從野營火把剝下的布、紙及準備好的麻繩或手套等投入鍋中，讓他們充分吸收液體蠟。</w:t>
      </w:r>
    </w:p>
    <w:p>
      <w:pPr>
        <w:pStyle w:val="BodyText"/>
      </w:pPr>
      <w:r>
        <w:t xml:space="preserve">　　2-3 </w:t>
      </w:r>
      <w:r>
        <w:rPr>
          <w:rFonts w:hint="eastAsia"/>
        </w:rPr>
        <w:t xml:space="preserve">在吸收蠟的過程中要注意火勢，避免因蠟油過熱而自燃。如果發生自燃現象時，則使用鍋蓋將鍋子蓋住讓火熄滅即可，切勿使用水去澆熄。</w:t>
      </w:r>
    </w:p>
    <w:p>
      <w:pPr>
        <w:pStyle w:val="BodyText"/>
      </w:pPr>
      <w:r>
        <w:t xml:space="preserve">　　2-4 </w:t>
      </w:r>
      <w:r>
        <w:rPr>
          <w:rFonts w:hint="eastAsia"/>
        </w:rPr>
        <w:t xml:space="preserve">約莫35分鐘之後，就可以將鍋子移到安全的地方讓他冷卻。</w:t>
      </w:r>
    </w:p>
    <w:p>
      <w:pPr>
        <w:pStyle w:val="BodyText"/>
      </w:pPr>
      <w:r>
        <w:rPr>
          <w:rFonts w:hint="eastAsia"/>
        </w:rPr>
        <w:t xml:space="preserve">3.使用</w:t>
      </w:r>
    </w:p>
    <w:p>
      <w:pPr>
        <w:pStyle w:val="BodyText"/>
      </w:pPr>
      <w:r>
        <w:t xml:space="preserve">　　3-1 </w:t>
      </w:r>
      <w:r>
        <w:rPr>
          <w:rFonts w:hint="eastAsia"/>
        </w:rPr>
        <w:t xml:space="preserve">使用前可以先用剪刀將露出蠟塊的麻繩、布或手套等先剪開一小部分，也可以先用打火機試點。</w:t>
      </w:r>
    </w:p>
    <w:p>
      <w:pPr>
        <w:pStyle w:val="BodyText"/>
      </w:pPr>
      <w:r>
        <w:t xml:space="preserve">　　3-2 </w:t>
      </w:r>
      <w:r>
        <w:rPr>
          <w:rFonts w:hint="eastAsia"/>
        </w:rPr>
        <w:t xml:space="preserve">使用過程中如果發現火勢不足，則將預備的蠟塊丟入鍋中即可，但在丟的時候要注意安全，不宜大力拋擲，以免讓蠟油飛濺出來。</w:t>
      </w:r>
    </w:p>
    <w:bookmarkEnd w:id="407"/>
    <w:bookmarkStart w:id="408" w:name="十二現代爐具與燈具"/>
    <w:p>
      <w:pPr>
        <w:pStyle w:val="Heading2"/>
      </w:pPr>
      <w:r>
        <w:rPr>
          <w:rFonts w:hint="eastAsia"/>
        </w:rPr>
        <w:t xml:space="preserve">十二、</w:t>
      </w:r>
      <w:r>
        <w:rPr>
          <w:rFonts w:hint="eastAsia"/>
        </w:rPr>
        <w:t xml:space="preserve">現代爐具與燈具</w:t>
      </w:r>
    </w:p>
    <w:p>
      <w:pPr>
        <w:pStyle w:val="FirstParagraph"/>
      </w:pPr>
      <w:r>
        <w:t xml:space="preserve">　　</w:t>
      </w:r>
      <w:r>
        <w:rPr>
          <w:rFonts w:hint="eastAsia"/>
        </w:rPr>
        <w:t xml:space="preserve">（本章節內容請見下列子章節）</w:t>
      </w:r>
    </w:p>
    <w:bookmarkEnd w:id="408"/>
    <w:bookmarkStart w:id="409" w:name="一爐具"/>
    <w:p>
      <w:pPr>
        <w:pStyle w:val="Heading3"/>
      </w:pPr>
      <w:r>
        <w:rPr>
          <w:rFonts w:hint="eastAsia"/>
        </w:rPr>
        <w:t xml:space="preserve">（一）</w:t>
      </w:r>
      <w:r>
        <w:rPr>
          <w:rFonts w:hint="eastAsia"/>
        </w:rPr>
        <w:t xml:space="preserve">爐具</w:t>
      </w:r>
    </w:p>
    <w:p>
      <w:pPr>
        <w:pStyle w:val="FirstParagraph"/>
      </w:pPr>
      <w:r>
        <w:t xml:space="preserve">　　</w:t>
      </w:r>
      <w:r>
        <w:rPr>
          <w:rFonts w:hint="eastAsia"/>
        </w:rPr>
        <w:t xml:space="preserve">現代童軍戶外使用的爐具主要有兩大類：汽化爐（液態燃料）與瓦斯爐（丁烷氣罐）。本節分別介紹種類、使用與保養、比較。</w:t>
      </w:r>
    </w:p>
    <w:bookmarkEnd w:id="409"/>
    <w:bookmarkStart w:id="410" w:name="爐具的種類"/>
    <w:p>
      <w:pPr>
        <w:pStyle w:val="Heading4"/>
      </w:pPr>
      <w:r>
        <w:rPr>
          <w:rFonts w:hint="eastAsia"/>
        </w:rPr>
        <w:t xml:space="preserve">１、</w:t>
      </w:r>
      <w:r>
        <w:rPr>
          <w:rFonts w:hint="eastAsia"/>
        </w:rPr>
        <w:t xml:space="preserve">爐具的種類</w:t>
      </w:r>
    </w:p>
    <w:bookmarkEnd w:id="410"/>
    <w:bookmarkStart w:id="425" w:name="汽化爐"/>
    <w:p>
      <w:pPr>
        <w:pStyle w:val="Heading4"/>
      </w:pPr>
      <w:r>
        <w:t xml:space="preserve">▎ </w:t>
      </w:r>
      <w:r>
        <w:rPr>
          <w:rFonts w:hint="eastAsia"/>
        </w:rPr>
        <w:t xml:space="preserve">汽化爐</w:t>
      </w:r>
    </w:p>
    <w:p>
      <w:pPr>
        <w:pStyle w:val="FirstParagraph"/>
      </w:pPr>
      <w:r>
        <w:t xml:space="preserve">　　</w:t>
      </w:r>
      <w:r>
        <w:rPr>
          <w:rFonts w:hint="eastAsia"/>
        </w:rPr>
        <w:t xml:space="preserve">汽化爐</w:t>
      </w:r>
    </w:p>
    <w:p>
      <w:pPr>
        <w:pStyle w:val="BodyText"/>
      </w:pPr>
      <w:r>
        <w:drawing>
          <wp:inline>
            <wp:extent cx="2857500" cy="2857500"/>
            <wp:effectExtent b="0" l="0" r="0" t="0"/>
            <wp:docPr descr="" title="" id="412" name="Picture"/>
            <a:graphic>
              <a:graphicData uri="http://schemas.openxmlformats.org/drawingml/2006/picture">
                <pic:pic>
                  <pic:nvPicPr>
                    <pic:cNvPr descr="file:///Users/chenzhidedemacstudio/Projects/scout-platform/apps/scout-km/media/knowledge/firemaking/df003fb8a64d4ecd.jpeg" id="413" name="Picture"/>
                    <pic:cNvPicPr>
                      <a:picLocks noChangeArrowheads="1" noChangeAspect="1"/>
                    </pic:cNvPicPr>
                  </pic:nvPicPr>
                  <pic:blipFill>
                    <a:blip r:embed="rId411"/>
                    <a:stretch>
                      <a:fillRect/>
                    </a:stretch>
                  </pic:blipFill>
                  <pic:spPr bwMode="auto">
                    <a:xfrm>
                      <a:off x="0" y="0"/>
                      <a:ext cx="2857500" cy="2857500"/>
                    </a:xfrm>
                    <a:prstGeom prst="rect">
                      <a:avLst/>
                    </a:prstGeom>
                    <a:noFill/>
                    <a:ln w="9525">
                      <a:noFill/>
                      <a:headEnd/>
                      <a:tailEnd/>
                    </a:ln>
                  </pic:spPr>
                </pic:pic>
              </a:graphicData>
            </a:graphic>
          </wp:inline>
        </w:drawing>
      </w:r>
    </w:p>
    <w:p>
      <w:pPr>
        <w:pStyle w:val="BodyText"/>
      </w:pPr>
      <w:r>
        <w:drawing>
          <wp:inline>
            <wp:extent cx="2857500" cy="3238500"/>
            <wp:effectExtent b="0" l="0" r="0" t="0"/>
            <wp:docPr descr="" title="" id="414" name="Picture"/>
            <a:graphic>
              <a:graphicData uri="http://schemas.openxmlformats.org/drawingml/2006/picture">
                <pic:pic>
                  <pic:nvPicPr>
                    <pic:cNvPr descr="file:///Users/chenzhidedemacstudio/Projects/scout-platform/apps/scout-km/media/knowledge/firemaking/bacc5a7c3e8cf230.png" id="415" name="Picture"/>
                    <pic:cNvPicPr>
                      <a:picLocks noChangeArrowheads="1" noChangeAspect="1"/>
                    </pic:cNvPicPr>
                  </pic:nvPicPr>
                  <pic:blipFill>
                    <a:blip r:embed="rId76"/>
                    <a:stretch>
                      <a:fillRect/>
                    </a:stretch>
                  </pic:blipFill>
                  <pic:spPr bwMode="auto">
                    <a:xfrm>
                      <a:off x="0" y="0"/>
                      <a:ext cx="2857500" cy="3238500"/>
                    </a:xfrm>
                    <a:prstGeom prst="rect">
                      <a:avLst/>
                    </a:prstGeom>
                    <a:noFill/>
                    <a:ln w="9525">
                      <a:noFill/>
                      <a:headEnd/>
                      <a:tailEnd/>
                    </a:ln>
                  </pic:spPr>
                </pic:pic>
              </a:graphicData>
            </a:graphic>
          </wp:inline>
        </w:drawing>
      </w:r>
    </w:p>
    <w:p>
      <w:pPr>
        <w:pStyle w:val="BodyText"/>
      </w:pPr>
      <w:r>
        <w:drawing>
          <wp:inline>
            <wp:extent cx="2857500" cy="2857500"/>
            <wp:effectExtent b="0" l="0" r="0" t="0"/>
            <wp:docPr descr="" title="" id="417" name="Picture"/>
            <a:graphic>
              <a:graphicData uri="http://schemas.openxmlformats.org/drawingml/2006/picture">
                <pic:pic>
                  <pic:nvPicPr>
                    <pic:cNvPr descr="file:///Users/chenzhidedemacstudio/Projects/scout-platform/apps/scout-km/media/knowledge/firemaking/813fedefc4a51728.jpeg" id="418" name="Picture"/>
                    <pic:cNvPicPr>
                      <a:picLocks noChangeArrowheads="1" noChangeAspect="1"/>
                    </pic:cNvPicPr>
                  </pic:nvPicPr>
                  <pic:blipFill>
                    <a:blip r:embed="rId416"/>
                    <a:stretch>
                      <a:fillRect/>
                    </a:stretch>
                  </pic:blipFill>
                  <pic:spPr bwMode="auto">
                    <a:xfrm>
                      <a:off x="0" y="0"/>
                      <a:ext cx="2857500" cy="2857500"/>
                    </a:xfrm>
                    <a:prstGeom prst="rect">
                      <a:avLst/>
                    </a:prstGeom>
                    <a:noFill/>
                    <a:ln w="9525">
                      <a:noFill/>
                      <a:headEnd/>
                      <a:tailEnd/>
                    </a:ln>
                  </pic:spPr>
                </pic:pic>
              </a:graphicData>
            </a:graphic>
          </wp:inline>
        </w:drawing>
      </w:r>
    </w:p>
    <w:p>
      <w:pPr>
        <w:pStyle w:val="BodyText"/>
      </w:pPr>
      <w:r>
        <w:drawing>
          <wp:inline>
            <wp:extent cx="3619500" cy="3631565"/>
            <wp:effectExtent b="0" l="0" r="0" t="0"/>
            <wp:docPr descr="" title="" id="420" name="Picture"/>
            <a:graphic>
              <a:graphicData uri="http://schemas.openxmlformats.org/drawingml/2006/picture">
                <pic:pic>
                  <pic:nvPicPr>
                    <pic:cNvPr descr="file:///Users/chenzhidedemacstudio/Projects/scout-platform/apps/scout-km/media/knowledge/firemaking/de6d587c35ece395.png" id="421" name="Picture"/>
                    <pic:cNvPicPr>
                      <a:picLocks noChangeArrowheads="1" noChangeAspect="1"/>
                    </pic:cNvPicPr>
                  </pic:nvPicPr>
                  <pic:blipFill>
                    <a:blip r:embed="rId419"/>
                    <a:stretch>
                      <a:fillRect/>
                    </a:stretch>
                  </pic:blipFill>
                  <pic:spPr bwMode="auto">
                    <a:xfrm>
                      <a:off x="0" y="0"/>
                      <a:ext cx="3619500" cy="3631565"/>
                    </a:xfrm>
                    <a:prstGeom prst="rect">
                      <a:avLst/>
                    </a:prstGeom>
                    <a:noFill/>
                    <a:ln w="9525">
                      <a:noFill/>
                      <a:headEnd/>
                      <a:tailEnd/>
                    </a:ln>
                  </pic:spPr>
                </pic:pic>
              </a:graphicData>
            </a:graphic>
          </wp:inline>
        </w:drawing>
      </w:r>
    </w:p>
    <w:p>
      <w:pPr>
        <w:pStyle w:val="BodyText"/>
      </w:pPr>
      <w:r>
        <w:drawing>
          <wp:inline>
            <wp:extent cx="5019675" cy="2486024"/>
            <wp:effectExtent b="0" l="0" r="0" t="0"/>
            <wp:docPr descr="" title="" id="423" name="Picture"/>
            <a:graphic>
              <a:graphicData uri="http://schemas.openxmlformats.org/drawingml/2006/picture">
                <pic:pic>
                  <pic:nvPicPr>
                    <pic:cNvPr descr="file:///Users/chenzhidedemacstudio/Projects/scout-platform/apps/scout-km/media/knowledge/firemaking/3af78d0f6b67eb4f.jpeg" id="424" name="Picture"/>
                    <pic:cNvPicPr>
                      <a:picLocks noChangeArrowheads="1" noChangeAspect="1"/>
                    </pic:cNvPicPr>
                  </pic:nvPicPr>
                  <pic:blipFill>
                    <a:blip r:embed="rId422"/>
                    <a:stretch>
                      <a:fillRect/>
                    </a:stretch>
                  </pic:blipFill>
                  <pic:spPr bwMode="auto">
                    <a:xfrm>
                      <a:off x="0" y="0"/>
                      <a:ext cx="5019675" cy="2486024"/>
                    </a:xfrm>
                    <a:prstGeom prst="rect">
                      <a:avLst/>
                    </a:prstGeom>
                    <a:noFill/>
                    <a:ln w="9525">
                      <a:noFill/>
                      <a:headEnd/>
                      <a:tailEnd/>
                    </a:ln>
                  </pic:spPr>
                </pic:pic>
              </a:graphicData>
            </a:graphic>
          </wp:inline>
        </w:drawing>
      </w:r>
    </w:p>
    <w:p>
      <w:pPr>
        <w:pStyle w:val="BodyText"/>
      </w:pPr>
      <w:r>
        <w:t xml:space="preserve">　　</w:t>
      </w:r>
      <w:r>
        <w:rPr>
          <w:rFonts w:hint="eastAsia"/>
        </w:rPr>
        <w:t xml:space="preserve">除了上面所介紹的以外，還有其他各種款式的爐子，詳情請參閱各大登山用品店的網站～～</w:t>
      </w:r>
    </w:p>
    <w:p>
      <w:pPr>
        <w:pStyle w:val="BodyText"/>
      </w:pPr>
      <w:r>
        <w:t xml:space="preserve">　　http://www.mwtw.com/stove.htm</w:t>
      </w:r>
    </w:p>
    <w:bookmarkEnd w:id="425"/>
    <w:bookmarkStart w:id="444" w:name="瓦斯爐"/>
    <w:p>
      <w:pPr>
        <w:pStyle w:val="Heading4"/>
      </w:pPr>
      <w:r>
        <w:t xml:space="preserve">▎ </w:t>
      </w:r>
      <w:r>
        <w:rPr>
          <w:rFonts w:hint="eastAsia"/>
        </w:rPr>
        <w:t xml:space="preserve">瓦斯爐</w:t>
      </w:r>
    </w:p>
    <w:p>
      <w:pPr>
        <w:pStyle w:val="FirstParagraph"/>
      </w:pPr>
      <w:r>
        <w:t xml:space="preserve">　　</w:t>
      </w:r>
      <w:r>
        <w:rPr>
          <w:rFonts w:hint="eastAsia"/>
        </w:rPr>
        <w:t xml:space="preserve">瓦斯爐</w:t>
      </w:r>
    </w:p>
    <w:p>
      <w:pPr>
        <w:pStyle w:val="BodyText"/>
      </w:pPr>
      <w:r>
        <w:drawing>
          <wp:inline>
            <wp:extent cx="3619500" cy="4222750"/>
            <wp:effectExtent b="0" l="0" r="0" t="0"/>
            <wp:docPr descr="" title="" id="427" name="Picture"/>
            <a:graphic>
              <a:graphicData uri="http://schemas.openxmlformats.org/drawingml/2006/picture">
                <pic:pic>
                  <pic:nvPicPr>
                    <pic:cNvPr descr="file:///Users/chenzhidedemacstudio/Projects/scout-platform/apps/scout-km/media/knowledge/firemaking/647c27213b526767.jpeg" id="428" name="Picture"/>
                    <pic:cNvPicPr>
                      <a:picLocks noChangeArrowheads="1" noChangeAspect="1"/>
                    </pic:cNvPicPr>
                  </pic:nvPicPr>
                  <pic:blipFill>
                    <a:blip r:embed="rId426"/>
                    <a:stretch>
                      <a:fillRect/>
                    </a:stretch>
                  </pic:blipFill>
                  <pic:spPr bwMode="auto">
                    <a:xfrm>
                      <a:off x="0" y="0"/>
                      <a:ext cx="3619500" cy="4222750"/>
                    </a:xfrm>
                    <a:prstGeom prst="rect">
                      <a:avLst/>
                    </a:prstGeom>
                    <a:noFill/>
                    <a:ln w="9525">
                      <a:noFill/>
                      <a:headEnd/>
                      <a:tailEnd/>
                    </a:ln>
                  </pic:spPr>
                </pic:pic>
              </a:graphicData>
            </a:graphic>
          </wp:inline>
        </w:drawing>
      </w:r>
    </w:p>
    <w:p>
      <w:pPr>
        <w:pStyle w:val="BodyText"/>
      </w:pPr>
      <w:r>
        <w:drawing>
          <wp:inline>
            <wp:extent cx="5334000" cy="2773680"/>
            <wp:effectExtent b="0" l="0" r="0" t="0"/>
            <wp:docPr descr="" title="" id="430" name="Picture"/>
            <a:graphic>
              <a:graphicData uri="http://schemas.openxmlformats.org/drawingml/2006/picture">
                <pic:pic>
                  <pic:nvPicPr>
                    <pic:cNvPr descr="file:///Users/chenzhidedemacstudio/Projects/scout-platform/apps/scout-km/media/knowledge/firemaking/c7ba4e68b9eb0a89.png" id="431" name="Picture"/>
                    <pic:cNvPicPr>
                      <a:picLocks noChangeArrowheads="1" noChangeAspect="1"/>
                    </pic:cNvPicPr>
                  </pic:nvPicPr>
                  <pic:blipFill>
                    <a:blip r:embed="rId429"/>
                    <a:stretch>
                      <a:fillRect/>
                    </a:stretch>
                  </pic:blipFill>
                  <pic:spPr bwMode="auto">
                    <a:xfrm>
                      <a:off x="0" y="0"/>
                      <a:ext cx="5334000" cy="2773680"/>
                    </a:xfrm>
                    <a:prstGeom prst="rect">
                      <a:avLst/>
                    </a:prstGeom>
                    <a:noFill/>
                    <a:ln w="9525">
                      <a:noFill/>
                      <a:headEnd/>
                      <a:tailEnd/>
                    </a:ln>
                  </pic:spPr>
                </pic:pic>
              </a:graphicData>
            </a:graphic>
          </wp:inline>
        </w:drawing>
      </w:r>
    </w:p>
    <w:p>
      <w:pPr>
        <w:pStyle w:val="BodyText"/>
      </w:pPr>
      <w:r>
        <w:drawing>
          <wp:inline>
            <wp:extent cx="3619500" cy="5051006"/>
            <wp:effectExtent b="0" l="0" r="0" t="0"/>
            <wp:docPr descr="" title="" id="433" name="Picture"/>
            <a:graphic>
              <a:graphicData uri="http://schemas.openxmlformats.org/drawingml/2006/picture">
                <pic:pic>
                  <pic:nvPicPr>
                    <pic:cNvPr descr="file:///Users/chenzhidedemacstudio/Projects/scout-platform/apps/scout-km/media/knowledge/firemaking/62a172627024db8b.png" id="434" name="Picture"/>
                    <pic:cNvPicPr>
                      <a:picLocks noChangeArrowheads="1" noChangeAspect="1"/>
                    </pic:cNvPicPr>
                  </pic:nvPicPr>
                  <pic:blipFill>
                    <a:blip r:embed="rId432"/>
                    <a:stretch>
                      <a:fillRect/>
                    </a:stretch>
                  </pic:blipFill>
                  <pic:spPr bwMode="auto">
                    <a:xfrm>
                      <a:off x="0" y="0"/>
                      <a:ext cx="3619500" cy="5051006"/>
                    </a:xfrm>
                    <a:prstGeom prst="rect">
                      <a:avLst/>
                    </a:prstGeom>
                    <a:noFill/>
                    <a:ln w="9525">
                      <a:noFill/>
                      <a:headEnd/>
                      <a:tailEnd/>
                    </a:ln>
                  </pic:spPr>
                </pic:pic>
              </a:graphicData>
            </a:graphic>
          </wp:inline>
        </w:drawing>
      </w:r>
    </w:p>
    <w:p>
      <w:pPr>
        <w:pStyle w:val="BodyText"/>
      </w:pPr>
      <w:r>
        <w:drawing>
          <wp:inline>
            <wp:extent cx="1771650" cy="2781300"/>
            <wp:effectExtent b="0" l="0" r="0" t="0"/>
            <wp:docPr descr="" title="" id="436" name="Picture"/>
            <a:graphic>
              <a:graphicData uri="http://schemas.openxmlformats.org/drawingml/2006/picture">
                <pic:pic>
                  <pic:nvPicPr>
                    <pic:cNvPr descr="file:///Users/chenzhidedemacstudio/Projects/scout-platform/apps/scout-km/media/knowledge/firemaking/4c6ba36c279a23eb.jpeg" id="437" name="Picture"/>
                    <pic:cNvPicPr>
                      <a:picLocks noChangeArrowheads="1" noChangeAspect="1"/>
                    </pic:cNvPicPr>
                  </pic:nvPicPr>
                  <pic:blipFill>
                    <a:blip r:embed="rId435"/>
                    <a:stretch>
                      <a:fillRect/>
                    </a:stretch>
                  </pic:blipFill>
                  <pic:spPr bwMode="auto">
                    <a:xfrm>
                      <a:off x="0" y="0"/>
                      <a:ext cx="1771650" cy="2781300"/>
                    </a:xfrm>
                    <a:prstGeom prst="rect">
                      <a:avLst/>
                    </a:prstGeom>
                    <a:noFill/>
                    <a:ln w="9525">
                      <a:noFill/>
                      <a:headEnd/>
                      <a:tailEnd/>
                    </a:ln>
                  </pic:spPr>
                </pic:pic>
              </a:graphicData>
            </a:graphic>
          </wp:inline>
        </w:drawing>
      </w:r>
    </w:p>
    <w:p>
      <w:pPr>
        <w:pStyle w:val="BodyText"/>
      </w:pPr>
      <w:r>
        <w:drawing>
          <wp:inline>
            <wp:extent cx="3619500" cy="2244090"/>
            <wp:effectExtent b="0" l="0" r="0" t="0"/>
            <wp:docPr descr="" title="" id="439" name="Picture"/>
            <a:graphic>
              <a:graphicData uri="http://schemas.openxmlformats.org/drawingml/2006/picture">
                <pic:pic>
                  <pic:nvPicPr>
                    <pic:cNvPr descr="file:///Users/chenzhidedemacstudio/Projects/scout-platform/apps/scout-km/media/knowledge/firemaking/803640a78aab380d.jpeg" id="440" name="Picture"/>
                    <pic:cNvPicPr>
                      <a:picLocks noChangeArrowheads="1" noChangeAspect="1"/>
                    </pic:cNvPicPr>
                  </pic:nvPicPr>
                  <pic:blipFill>
                    <a:blip r:embed="rId438"/>
                    <a:stretch>
                      <a:fillRect/>
                    </a:stretch>
                  </pic:blipFill>
                  <pic:spPr bwMode="auto">
                    <a:xfrm>
                      <a:off x="0" y="0"/>
                      <a:ext cx="3619500" cy="2244090"/>
                    </a:xfrm>
                    <a:prstGeom prst="rect">
                      <a:avLst/>
                    </a:prstGeom>
                    <a:noFill/>
                    <a:ln w="9525">
                      <a:noFill/>
                      <a:headEnd/>
                      <a:tailEnd/>
                    </a:ln>
                  </pic:spPr>
                </pic:pic>
              </a:graphicData>
            </a:graphic>
          </wp:inline>
        </w:drawing>
      </w:r>
    </w:p>
    <w:p>
      <w:pPr>
        <w:pStyle w:val="BodyText"/>
      </w:pPr>
      <w:r>
        <w:drawing>
          <wp:inline>
            <wp:extent cx="3619500" cy="2578893"/>
            <wp:effectExtent b="0" l="0" r="0" t="0"/>
            <wp:docPr descr="" title="" id="442" name="Picture"/>
            <a:graphic>
              <a:graphicData uri="http://schemas.openxmlformats.org/drawingml/2006/picture">
                <pic:pic>
                  <pic:nvPicPr>
                    <pic:cNvPr descr="file:///Users/chenzhidedemacstudio/Projects/scout-platform/apps/scout-km/media/knowledge/firemaking/db43c9d15eccb51e.jpeg" id="443" name="Picture"/>
                    <pic:cNvPicPr>
                      <a:picLocks noChangeArrowheads="1" noChangeAspect="1"/>
                    </pic:cNvPicPr>
                  </pic:nvPicPr>
                  <pic:blipFill>
                    <a:blip r:embed="rId441"/>
                    <a:stretch>
                      <a:fillRect/>
                    </a:stretch>
                  </pic:blipFill>
                  <pic:spPr bwMode="auto">
                    <a:xfrm>
                      <a:off x="0" y="0"/>
                      <a:ext cx="3619500" cy="2578893"/>
                    </a:xfrm>
                    <a:prstGeom prst="rect">
                      <a:avLst/>
                    </a:prstGeom>
                    <a:noFill/>
                    <a:ln w="9525">
                      <a:noFill/>
                      <a:headEnd/>
                      <a:tailEnd/>
                    </a:ln>
                  </pic:spPr>
                </pic:pic>
              </a:graphicData>
            </a:graphic>
          </wp:inline>
        </w:drawing>
      </w:r>
    </w:p>
    <w:bookmarkEnd w:id="444"/>
    <w:bookmarkStart w:id="448" w:name="汽化爐使用與保養"/>
    <w:p>
      <w:pPr>
        <w:pStyle w:val="Heading4"/>
      </w:pPr>
      <w:r>
        <w:rPr>
          <w:rFonts w:hint="eastAsia"/>
        </w:rPr>
        <w:t xml:space="preserve">２、</w:t>
      </w:r>
      <w:r>
        <w:rPr>
          <w:rFonts w:hint="eastAsia"/>
        </w:rPr>
        <w:t xml:space="preserve">汽化爐使用與保養</w:t>
      </w:r>
    </w:p>
    <w:p>
      <w:pPr>
        <w:pStyle w:val="FirstParagraph"/>
      </w:pPr>
      <w:r>
        <w:t xml:space="preserve">　　</w:t>
      </w:r>
      <w:r>
        <w:rPr>
          <w:rFonts w:hint="eastAsia"/>
        </w:rPr>
        <w:t xml:space="preserve">汽化爐</w:t>
      </w:r>
    </w:p>
    <w:p>
      <w:pPr>
        <w:pStyle w:val="BodyText"/>
      </w:pPr>
      <w:r>
        <w:t xml:space="preserve">　　</w:t>
      </w:r>
      <w:r>
        <w:rPr>
          <w:rFonts w:hint="eastAsia"/>
        </w:rPr>
        <w:t xml:space="preserve">使用方式</w:t>
      </w:r>
    </w:p>
    <w:p>
      <w:pPr>
        <w:pStyle w:val="BodyText"/>
      </w:pPr>
      <w:r>
        <w:t xml:space="preserve">　　</w:t>
      </w:r>
      <w:r>
        <w:rPr>
          <w:rFonts w:hint="eastAsia"/>
        </w:rPr>
        <w:t xml:space="preserve">以Coleman黑金剛400汽化爐為例（其他各式汽化爐的操作方式大同小異）</w:t>
      </w:r>
    </w:p>
    <w:p>
      <w:pPr>
        <w:pStyle w:val="BodyText"/>
      </w:pPr>
      <w:r>
        <w:rPr>
          <w:rFonts w:hint="eastAsia"/>
        </w:rPr>
        <w:t xml:space="preserve">1.添加燃料</w:t>
      </w:r>
      <w:r>
        <w:t xml:space="preserve"> </w:t>
      </w:r>
      <w:r>
        <w:rPr>
          <w:rFonts w:hint="eastAsia"/>
        </w:rPr>
        <w:t xml:space="preserve">1-1打開腳架，把爐具放在平坦的地面上。</w:t>
      </w:r>
      <w:r>
        <w:t xml:space="preserve"> </w:t>
      </w:r>
      <w:r>
        <w:rPr>
          <w:rFonts w:hint="eastAsia"/>
        </w:rPr>
        <w:t xml:space="preserve">1-2把紅色開關(REDFUELLEVER)或稱油閥關緊。</w:t>
      </w:r>
      <w:r>
        <w:t xml:space="preserve"> </w:t>
      </w:r>
      <w:r>
        <w:rPr>
          <w:rFonts w:hint="eastAsia"/>
        </w:rPr>
        <w:t xml:space="preserve">1-3打開注油蓋，加約八分滿的去漬油，注意要擦拭漏出的油。</w:t>
      </w:r>
      <w:r>
        <w:t xml:space="preserve"> </w:t>
      </w:r>
      <w:r>
        <w:rPr>
          <w:rFonts w:hint="eastAsia"/>
        </w:rPr>
        <w:t xml:space="preserve">1-4鎖緊注油蓋。</w:t>
      </w:r>
      <w:r>
        <w:t xml:space="preserve"> </w:t>
      </w:r>
      <w:r>
        <w:rPr>
          <w:rFonts w:hint="eastAsia"/>
        </w:rPr>
        <w:t xml:space="preserve">2.加壓</w:t>
      </w:r>
      <w:r>
        <w:t xml:space="preserve"> </w:t>
      </w:r>
      <w:r>
        <w:rPr>
          <w:rFonts w:hint="eastAsia"/>
        </w:rPr>
        <w:t xml:space="preserve">2-1確定油閥是否關閉。</w:t>
      </w:r>
      <w:r>
        <w:t xml:space="preserve"> </w:t>
      </w:r>
      <w:r>
        <w:rPr>
          <w:rFonts w:hint="eastAsia"/>
        </w:rPr>
        <w:t xml:space="preserve">2-2打開幫浦旋轉鈕(向左旋開約一至二圈)。</w:t>
      </w:r>
      <w:r>
        <w:t xml:space="preserve"> </w:t>
      </w:r>
      <w:r>
        <w:rPr>
          <w:rFonts w:hint="eastAsia"/>
        </w:rPr>
        <w:t xml:space="preserve">2-3手壓住洞口，緩緩地打氣約25下。</w:t>
      </w:r>
      <w:r>
        <w:t xml:space="preserve"> </w:t>
      </w:r>
      <w:r>
        <w:rPr>
          <w:rFonts w:hint="eastAsia"/>
        </w:rPr>
        <w:t xml:space="preserve">2-4把幫浦旋轉鈕旋緊(向右旋緊)。</w:t>
      </w:r>
      <w:r>
        <w:t xml:space="preserve"> </w:t>
      </w:r>
      <w:r>
        <w:rPr>
          <w:rFonts w:hint="eastAsia"/>
        </w:rPr>
        <w:t xml:space="preserve">3.點火</w:t>
      </w:r>
      <w:r>
        <w:t xml:space="preserve"> </w:t>
      </w:r>
      <w:r>
        <w:rPr>
          <w:rFonts w:hint="eastAsia"/>
        </w:rPr>
        <w:t xml:space="preserve">3-1在出氣口點火。</w:t>
      </w:r>
      <w:r>
        <w:t xml:space="preserve"> </w:t>
      </w:r>
      <w:r>
        <w:rPr>
          <w:rFonts w:hint="eastAsia"/>
        </w:rPr>
        <w:t xml:space="preserve">3-2慢慢地打開油閥到Low的地方。</w:t>
      </w:r>
      <w:r>
        <w:t xml:space="preserve"> </w:t>
      </w:r>
      <w:r>
        <w:rPr>
          <w:rFonts w:hint="eastAsia"/>
        </w:rPr>
        <w:t xml:space="preserve">4.假如要增加燃料或維修爐具，千萬記得不可以有火苗殘留爐中，假如有的話，要吹熄，否則也會引起火燒爐。</w:t>
      </w:r>
    </w:p>
    <w:p>
      <w:pPr>
        <w:pStyle w:val="BodyText"/>
      </w:pPr>
      <w:r>
        <w:drawing>
          <wp:inline>
            <wp:extent cx="3467100" cy="3829050"/>
            <wp:effectExtent b="0" l="0" r="0" t="0"/>
            <wp:docPr descr="" title="" id="446" name="Picture"/>
            <a:graphic>
              <a:graphicData uri="http://schemas.openxmlformats.org/drawingml/2006/picture">
                <pic:pic>
                  <pic:nvPicPr>
                    <pic:cNvPr descr="file:///Users/chenzhidedemacstudio/Projects/scout-platform/apps/scout-km/media/knowledge/firemaking/de38459ac74b01c8.png" id="447" name="Picture"/>
                    <pic:cNvPicPr>
                      <a:picLocks noChangeArrowheads="1" noChangeAspect="1"/>
                    </pic:cNvPicPr>
                  </pic:nvPicPr>
                  <pic:blipFill>
                    <a:blip r:embed="rId445"/>
                    <a:stretch>
                      <a:fillRect/>
                    </a:stretch>
                  </pic:blipFill>
                  <pic:spPr bwMode="auto">
                    <a:xfrm>
                      <a:off x="0" y="0"/>
                      <a:ext cx="3467100" cy="3829050"/>
                    </a:xfrm>
                    <a:prstGeom prst="rect">
                      <a:avLst/>
                    </a:prstGeom>
                    <a:noFill/>
                    <a:ln w="9525">
                      <a:noFill/>
                      <a:headEnd/>
                      <a:tailEnd/>
                    </a:ln>
                  </pic:spPr>
                </pic:pic>
              </a:graphicData>
            </a:graphic>
          </wp:inline>
        </w:drawing>
      </w:r>
    </w:p>
    <w:p>
      <w:pPr>
        <w:pStyle w:val="BodyText"/>
      </w:pPr>
      <w:r>
        <w:t xml:space="preserve">　　</w:t>
      </w:r>
      <w:r>
        <w:rPr>
          <w:rFonts w:hint="eastAsia"/>
        </w:rPr>
        <w:t xml:space="preserve">注意事項：</w:t>
      </w:r>
    </w:p>
    <w:p>
      <w:pPr>
        <w:pStyle w:val="BodyText"/>
      </w:pPr>
      <w:r>
        <w:t xml:space="preserve">　　</w:t>
      </w:r>
      <w:r>
        <w:rPr>
          <w:rFonts w:hint="eastAsia"/>
        </w:rPr>
        <w:t xml:space="preserve">必須使用規定用油，不得使用其它燃料油，以免造成爐具之損壞。</w:t>
      </w:r>
    </w:p>
    <w:p>
      <w:pPr>
        <w:pStyle w:val="BodyText"/>
      </w:pPr>
      <w:r>
        <w:t xml:space="preserve">　　</w:t>
      </w:r>
      <w:r>
        <w:rPr>
          <w:rFonts w:hint="eastAsia"/>
        </w:rPr>
        <w:t xml:space="preserve">必須在通風的場所使用。</w:t>
      </w:r>
    </w:p>
    <w:p>
      <w:pPr>
        <w:pStyle w:val="BodyText"/>
      </w:pPr>
      <w:r>
        <w:t xml:space="preserve">　　</w:t>
      </w:r>
      <w:r>
        <w:rPr>
          <w:rFonts w:hint="eastAsia"/>
        </w:rPr>
        <w:t xml:space="preserve">使用過程中，不可鬆開油箱蓋檢視油量或添加燃油。</w:t>
      </w:r>
    </w:p>
    <w:p>
      <w:pPr>
        <w:pStyle w:val="BodyText"/>
      </w:pPr>
      <w:r>
        <w:t xml:space="preserve">　　</w:t>
      </w:r>
      <w:r>
        <w:rPr>
          <w:rFonts w:hint="eastAsia"/>
        </w:rPr>
        <w:t xml:space="preserve">使用爐具時，不可將帳篷、睡袋或其它易燃物品置於燈具上方m及周圍m內。</w:t>
      </w:r>
    </w:p>
    <w:p>
      <w:pPr>
        <w:pStyle w:val="BodyText"/>
      </w:pPr>
      <w:r>
        <w:t xml:space="preserve">　　</w:t>
      </w:r>
      <w:r>
        <w:rPr>
          <w:rFonts w:hint="eastAsia"/>
        </w:rPr>
        <w:t xml:space="preserve">不可將2個爐子並列使用，以免危險。</w:t>
      </w:r>
    </w:p>
    <w:p>
      <w:pPr>
        <w:pStyle w:val="BodyText"/>
      </w:pPr>
      <w:r>
        <w:t xml:space="preserve">　　</w:t>
      </w:r>
      <w:r>
        <w:rPr>
          <w:rFonts w:hint="eastAsia"/>
        </w:rPr>
        <w:t xml:space="preserve">不要讓幼童靠近，以避免危險。</w:t>
      </w:r>
    </w:p>
    <w:p>
      <w:pPr>
        <w:pStyle w:val="BodyText"/>
      </w:pPr>
      <w:r>
        <w:t xml:space="preserve">　　</w:t>
      </w:r>
      <w:r>
        <w:rPr>
          <w:rFonts w:hint="eastAsia"/>
        </w:rPr>
        <w:t xml:space="preserve">添加燃料時，可以使用漏斗添加乾淨及新的燃料（不可超過油箱八分滿）。</w:t>
      </w:r>
    </w:p>
    <w:p>
      <w:pPr>
        <w:pStyle w:val="BodyText"/>
      </w:pPr>
      <w:r>
        <w:t xml:space="preserve">　　</w:t>
      </w:r>
      <w:r>
        <w:rPr>
          <w:rFonts w:hint="eastAsia"/>
        </w:rPr>
        <w:t xml:space="preserve">油料添加完畢後，旋緊油箱蓋並將濺在四周及燈（爐）邊的油漬擦乾，以免點火時引燃而發生危險。</w:t>
      </w:r>
    </w:p>
    <w:p>
      <w:pPr>
        <w:pStyle w:val="BodyText"/>
      </w:pPr>
      <w:r>
        <w:t xml:space="preserve">　　</w:t>
      </w:r>
      <w:r>
        <w:rPr>
          <w:rFonts w:hint="eastAsia"/>
        </w:rPr>
        <w:t xml:space="preserve">點燃後將幫浦旋轉鈕轉開再打氣約15~25次後，轉緊幫浦。</w:t>
      </w:r>
    </w:p>
    <w:p>
      <w:pPr>
        <w:pStyle w:val="BodyText"/>
      </w:pPr>
      <w:r>
        <w:t xml:space="preserve">　　</w:t>
      </w:r>
      <w:r>
        <w:rPr>
          <w:rFonts w:hint="eastAsia"/>
        </w:rPr>
        <w:t xml:space="preserve">旋轉油門控制鈕快速從On轉到Off，再轉回On，重覆數次，這樣可清潔油氣噴嘴上的碳渣，將可使火燄更穩定，如果發現點火不易，燃氣噴出不順暢時，可採用此方法清除雜物而順利點燃。</w:t>
      </w:r>
    </w:p>
    <w:p>
      <w:pPr>
        <w:pStyle w:val="BodyText"/>
      </w:pPr>
      <w:r>
        <w:t xml:space="preserve">　　</w:t>
      </w:r>
      <w:r>
        <w:rPr>
          <w:rFonts w:hint="eastAsia"/>
        </w:rPr>
        <w:t xml:space="preserve">如發現火力不足，可以旋開打氣推桿，再打氣數下即可增強並保持光度。</w:t>
      </w:r>
    </w:p>
    <w:p>
      <w:pPr>
        <w:pStyle w:val="BodyText"/>
      </w:pPr>
      <w:r>
        <w:t xml:space="preserve">　　</w:t>
      </w:r>
      <w:r>
        <w:rPr>
          <w:rFonts w:hint="eastAsia"/>
        </w:rPr>
        <w:t xml:space="preserve">爐據點然之後，如果要移動應注意燒燙。</w:t>
      </w:r>
    </w:p>
    <w:p>
      <w:pPr>
        <w:pStyle w:val="BodyText"/>
      </w:pPr>
      <w:r>
        <w:t xml:space="preserve">　　</w:t>
      </w:r>
      <w:r>
        <w:rPr>
          <w:rFonts w:hint="eastAsia"/>
        </w:rPr>
        <w:t xml:space="preserve">熄火時，將油閥轉到Off的位置，稍待一至二分鐘左右，就會完全熄滅。</w:t>
      </w:r>
    </w:p>
    <w:p>
      <w:pPr>
        <w:pStyle w:val="BodyText"/>
      </w:pPr>
      <w:r>
        <w:t xml:space="preserve">　　</w:t>
      </w:r>
      <w:r>
        <w:rPr>
          <w:rFonts w:hint="eastAsia"/>
        </w:rPr>
        <w:t xml:space="preserve">必須待熄火後的爐具整個涼下來後，才可收拾裝入整理盒內。</w:t>
      </w:r>
    </w:p>
    <w:p>
      <w:pPr>
        <w:pStyle w:val="BodyText"/>
      </w:pPr>
      <w:r>
        <w:t xml:space="preserve">　　</w:t>
      </w:r>
      <w:r>
        <w:rPr>
          <w:rFonts w:hint="eastAsia"/>
        </w:rPr>
        <w:t xml:space="preserve">點火時務必先在出氣口的地方先點火，之後再將油閥開關打開。若先打開油閥開關再點火，容易因為空氣中瀰漫過多的油料而造成大範圍燃燒，而形成意外。</w:t>
      </w:r>
    </w:p>
    <w:p>
      <w:pPr>
        <w:pStyle w:val="BodyText"/>
      </w:pPr>
      <w:r>
        <w:t xml:space="preserve">　　</w:t>
      </w:r>
      <w:r>
        <w:rPr>
          <w:rFonts w:hint="eastAsia"/>
        </w:rPr>
        <w:t xml:space="preserve">故障排除與保養</w:t>
      </w:r>
    </w:p>
    <w:p>
      <w:pPr>
        <w:pStyle w:val="BodyText"/>
      </w:pPr>
      <w:r>
        <w:t xml:space="preserve">　　</w:t>
      </w:r>
      <w:r>
        <w:rPr>
          <w:rFonts w:hint="eastAsia"/>
        </w:rPr>
        <w:t xml:space="preserve">爐身的故障，分內部和外部：</w:t>
      </w:r>
    </w:p>
    <w:p>
      <w:pPr>
        <w:pStyle w:val="BodyText"/>
      </w:pPr>
      <w:r>
        <w:t xml:space="preserve">　　</w:t>
      </w:r>
      <w:r>
        <w:rPr>
          <w:rFonts w:hint="eastAsia"/>
        </w:rPr>
        <w:t xml:space="preserve">內部</w:t>
      </w:r>
    </w:p>
    <w:p>
      <w:pPr>
        <w:pStyle w:val="BodyText"/>
      </w:pPr>
      <w:r>
        <w:t xml:space="preserve">　　</w:t>
      </w:r>
      <w:r>
        <w:rPr>
          <w:rFonts w:hint="eastAsia"/>
        </w:rPr>
        <w:t xml:space="preserve">外部</w:t>
      </w:r>
    </w:p>
    <w:p>
      <w:pPr>
        <w:numPr>
          <w:ilvl w:val="0"/>
          <w:numId w:val="1049"/>
        </w:numPr>
      </w:pPr>
      <w:r>
        <w:rPr>
          <w:rFonts w:hint="eastAsia"/>
        </w:rPr>
        <w:t xml:space="preserve">打氣幫浦故障：</w:t>
      </w:r>
      <w:r>
        <w:t xml:space="preserve"> </w:t>
      </w:r>
      <w:r>
        <w:rPr>
          <w:rFonts w:hint="eastAsia"/>
        </w:rPr>
        <w:t xml:space="preserve">有可能的故障原因有以下幾種：</w:t>
      </w:r>
      <w:r>
        <w:t xml:space="preserve"> </w:t>
      </w:r>
      <w:r>
        <w:rPr>
          <w:rFonts w:hint="eastAsia"/>
        </w:rPr>
        <w:t xml:space="preserve">A、打氣皮碗磨損，或者不夠潤滑，處理方式更換新皮碗或者加上潤滑油，即可解決。</w:t>
      </w:r>
      <w:r>
        <w:t xml:space="preserve"> </w:t>
      </w:r>
      <w:r>
        <w:rPr>
          <w:rFonts w:hint="eastAsia"/>
        </w:rPr>
        <w:t xml:space="preserve">B、固定幫浦的塑鋼蓋熔毀，處理方式換新，</w:t>
      </w:r>
      <w:r>
        <w:t xml:space="preserve"> </w:t>
      </w:r>
      <w:r>
        <w:rPr>
          <w:rFonts w:hint="eastAsia"/>
        </w:rPr>
        <w:t xml:space="preserve">C、幫浦噴出去漬油，需要送公司修理。</w:t>
      </w:r>
      <w:r>
        <w:t xml:space="preserve"> </w:t>
      </w:r>
      <w:r>
        <w:rPr>
          <w:rFonts w:hint="eastAsia"/>
        </w:rPr>
        <w:t xml:space="preserve">(2)油管阻塞：</w:t>
      </w:r>
      <w:r>
        <w:t xml:space="preserve"> </w:t>
      </w:r>
      <w:r>
        <w:rPr>
          <w:rFonts w:hint="eastAsia"/>
        </w:rPr>
        <w:t xml:space="preserve">狀況輕微的話，在燃燒時不停的把油閥從Low至High來旋轉，可以把一部份的積碳清除。情形嚴重的話，處理方式用板手把油線從爐子上拆下來，並且把油管中的油線抽出，(注意：要小心，以免抽斷)，用細砂紙把積碳磨乾淨，再組裝回去。假如，阻塞太嚴重，只好換根新油管。</w:t>
      </w:r>
      <w:r>
        <w:t xml:space="preserve"> </w:t>
      </w:r>
      <w:r>
        <w:rPr>
          <w:rFonts w:hint="eastAsia"/>
        </w:rPr>
        <w:t xml:space="preserve">(3)、只有出氣聲，無法點燃：</w:t>
      </w:r>
      <w:r>
        <w:t xml:space="preserve"> </w:t>
      </w:r>
      <w:r>
        <w:rPr>
          <w:rFonts w:hint="eastAsia"/>
        </w:rPr>
        <w:t xml:space="preserve">導因於爐子內部油氣壓力比率不平均，造成油管內只有空氣，沒有燃料，處理方式，把油閥開關旋開，更換裡面的吸油管(請交由公司處理)。</w:t>
      </w:r>
      <w:r>
        <w:t xml:space="preserve"> </w:t>
      </w:r>
      <w:r>
        <w:rPr>
          <w:rFonts w:hint="eastAsia"/>
        </w:rPr>
        <w:t xml:space="preserve">(4)、油閥故障或漏油：</w:t>
      </w:r>
      <w:r>
        <w:t xml:space="preserve"> </w:t>
      </w:r>
      <w:r>
        <w:rPr>
          <w:rFonts w:hint="eastAsia"/>
        </w:rPr>
        <w:t xml:space="preserve">輕微的話，用板手把油閥旋緊；嚴重的話，送廠維修。</w:t>
      </w:r>
    </w:p>
    <w:p>
      <w:pPr>
        <w:numPr>
          <w:ilvl w:val="0"/>
          <w:numId w:val="1000"/>
        </w:numPr>
      </w:pPr>
      <w:r>
        <w:rPr>
          <w:rFonts w:hint="eastAsia"/>
        </w:rPr>
        <w:t xml:space="preserve">特殊狀況處理</w:t>
      </w:r>
    </w:p>
    <w:p>
      <w:pPr>
        <w:numPr>
          <w:ilvl w:val="0"/>
          <w:numId w:val="1000"/>
        </w:numPr>
      </w:pPr>
      <w:r>
        <w:rPr>
          <w:rFonts w:hint="eastAsia"/>
        </w:rPr>
        <w:t xml:space="preserve">這裡所說的特殊狀況，最嚴重莫過於火燒爐，如何處理呢？</w:t>
      </w:r>
    </w:p>
    <w:p>
      <w:pPr>
        <w:numPr>
          <w:ilvl w:val="0"/>
          <w:numId w:val="1000"/>
        </w:numPr>
      </w:pPr>
      <w:r>
        <w:rPr>
          <w:rFonts w:hint="eastAsia"/>
        </w:rPr>
        <w:t xml:space="preserve">最重要不要慌，先看旁邊有無工具可以協助你滅火，但是切記不可以用水澆熄，最好有淋濕的布蓋上，假如是PEAK-1起火，用本身的鋁筒或鐵筒蓋上即可，假如MSR用布蓋上即可，千萬不要往地上丟，這樣只會造成燃燒更久，甚至有爆炸的危險。</w:t>
      </w:r>
    </w:p>
    <w:p>
      <w:pPr>
        <w:numPr>
          <w:ilvl w:val="0"/>
          <w:numId w:val="1000"/>
        </w:numPr>
      </w:pPr>
      <w:r>
        <w:rPr>
          <w:rFonts w:hint="eastAsia"/>
        </w:rPr>
        <w:t xml:space="preserve">修理包的製作----PEAK-1的維修工具</w:t>
      </w:r>
    </w:p>
    <w:p>
      <w:pPr>
        <w:numPr>
          <w:ilvl w:val="0"/>
          <w:numId w:val="1000"/>
        </w:numPr>
      </w:pPr>
      <w:r>
        <w:rPr>
          <w:rFonts w:hint="eastAsia"/>
        </w:rPr>
        <w:t xml:space="preserve">製作修理包，可以作為你的爐子故障時，緊急的修理的工具。</w:t>
      </w:r>
    </w:p>
    <w:p>
      <w:pPr>
        <w:pStyle w:val="Compact"/>
        <w:numPr>
          <w:ilvl w:val="0"/>
          <w:numId w:val="1049"/>
        </w:numPr>
      </w:pPr>
      <w:r>
        <w:rPr>
          <w:rFonts w:hint="eastAsia"/>
        </w:rPr>
        <w:t xml:space="preserve">板手</w:t>
      </w:r>
      <w:r>
        <w:t xml:space="preserve"> </w:t>
      </w:r>
      <w:r>
        <w:rPr>
          <w:rFonts w:hint="eastAsia"/>
        </w:rPr>
        <w:t xml:space="preserve">(2)砂紙</w:t>
      </w:r>
    </w:p>
    <w:p>
      <w:pPr>
        <w:pStyle w:val="Compact"/>
        <w:numPr>
          <w:ilvl w:val="0"/>
          <w:numId w:val="1049"/>
        </w:numPr>
      </w:pPr>
      <w:r>
        <w:rPr>
          <w:rFonts w:hint="eastAsia"/>
        </w:rPr>
        <w:t xml:space="preserve">潤滑油</w:t>
      </w:r>
      <w:r>
        <w:t xml:space="preserve"> </w:t>
      </w:r>
      <w:r>
        <w:rPr>
          <w:rFonts w:hint="eastAsia"/>
        </w:rPr>
        <w:t xml:space="preserve">(4)皮碗</w:t>
      </w:r>
    </w:p>
    <w:bookmarkEnd w:id="448"/>
    <w:bookmarkStart w:id="452" w:name="瓦斯爐使用與保養"/>
    <w:p>
      <w:pPr>
        <w:pStyle w:val="Heading4"/>
      </w:pPr>
      <w:r>
        <w:rPr>
          <w:rFonts w:hint="eastAsia"/>
        </w:rPr>
        <w:t xml:space="preserve">３、</w:t>
      </w:r>
      <w:r>
        <w:rPr>
          <w:rFonts w:hint="eastAsia"/>
        </w:rPr>
        <w:t xml:space="preserve">瓦斯爐使用與保養</w:t>
      </w:r>
    </w:p>
    <w:p>
      <w:pPr>
        <w:pStyle w:val="FirstParagraph"/>
      </w:pPr>
      <w:r>
        <w:t xml:space="preserve">　　</w:t>
      </w:r>
      <w:r>
        <w:rPr>
          <w:rFonts w:hint="eastAsia"/>
        </w:rPr>
        <w:t xml:space="preserve">瓦斯爐</w:t>
      </w:r>
    </w:p>
    <w:p>
      <w:pPr>
        <w:pStyle w:val="BodyText"/>
      </w:pPr>
      <w:r>
        <w:t xml:space="preserve">　　</w:t>
      </w:r>
      <w:r>
        <w:rPr>
          <w:rFonts w:hint="eastAsia"/>
        </w:rPr>
        <w:t xml:space="preserve">使用前的注意事項</w:t>
      </w:r>
      <w:r>
        <w:t xml:space="preserve"> </w:t>
      </w:r>
      <w:r>
        <w:rPr>
          <w:rFonts w:hint="eastAsia"/>
        </w:rPr>
        <w:t xml:space="preserve">在熾熱的海邊或河邊的岩石上，路面上，請勿使用。</w:t>
      </w:r>
      <w:r>
        <w:t xml:space="preserve"> </w:t>
      </w:r>
      <w:r>
        <w:rPr>
          <w:rFonts w:hint="eastAsia"/>
        </w:rPr>
        <w:t xml:space="preserve">這是戶外專用的產品，帳篷內，屋內，車內絕對不可使用。</w:t>
      </w:r>
      <w:r>
        <w:t xml:space="preserve"> </w:t>
      </w:r>
      <w:r>
        <w:rPr>
          <w:rFonts w:hint="eastAsia"/>
        </w:rPr>
        <w:t xml:space="preserve">瓦斯罐的裝置，需將調溫器與瓦斯罐軸部轉好至完全鎖緊。從瓦斯罐底部向上方看，以順時鐘方向旋轉請務必鎖緊。</w:t>
      </w:r>
      <w:r>
        <w:t xml:space="preserve"> </w:t>
      </w:r>
      <w:r>
        <w:rPr>
          <w:rFonts w:hint="eastAsia"/>
        </w:rPr>
        <w:t xml:space="preserve">瓦斯罐的接頭長時間使用後需檢查，若有損壞或磨損，務必更新。</w:t>
      </w:r>
      <w:r>
        <w:t xml:space="preserve"> </w:t>
      </w:r>
      <w:r>
        <w:rPr>
          <w:rFonts w:hint="eastAsia"/>
        </w:rPr>
        <w:t xml:space="preserve">瓦斯爐上方內，左右兩旁內，請勿放置易燃品。</w:t>
      </w:r>
      <w:r>
        <w:t xml:space="preserve"> </w:t>
      </w:r>
      <w:r>
        <w:rPr>
          <w:rFonts w:hint="eastAsia"/>
        </w:rPr>
        <w:t xml:space="preserve">收納瓦斯罐時請務必確認器具的栓塞向右關緊。</w:t>
      </w:r>
    </w:p>
    <w:p>
      <w:pPr>
        <w:pStyle w:val="BodyText"/>
      </w:pPr>
      <w:r>
        <w:drawing>
          <wp:inline>
            <wp:extent cx="3943350" cy="2867025"/>
            <wp:effectExtent b="0" l="0" r="0" t="0"/>
            <wp:docPr descr="" title="" id="450" name="Picture"/>
            <a:graphic>
              <a:graphicData uri="http://schemas.openxmlformats.org/drawingml/2006/picture">
                <pic:pic>
                  <pic:nvPicPr>
                    <pic:cNvPr descr="file:///Users/chenzhidedemacstudio/Projects/scout-platform/apps/scout-km/media/knowledge/firemaking/bd7e17dfc32bda09.png" id="451" name="Picture"/>
                    <pic:cNvPicPr>
                      <a:picLocks noChangeArrowheads="1" noChangeAspect="1"/>
                    </pic:cNvPicPr>
                  </pic:nvPicPr>
                  <pic:blipFill>
                    <a:blip r:embed="rId449"/>
                    <a:stretch>
                      <a:fillRect/>
                    </a:stretch>
                  </pic:blipFill>
                  <pic:spPr bwMode="auto">
                    <a:xfrm>
                      <a:off x="0" y="0"/>
                      <a:ext cx="3943350" cy="2867025"/>
                    </a:xfrm>
                    <a:prstGeom prst="rect">
                      <a:avLst/>
                    </a:prstGeom>
                    <a:noFill/>
                    <a:ln w="9525">
                      <a:noFill/>
                      <a:headEnd/>
                      <a:tailEnd/>
                    </a:ln>
                  </pic:spPr>
                </pic:pic>
              </a:graphicData>
            </a:graphic>
          </wp:inline>
        </w:drawing>
      </w:r>
    </w:p>
    <w:p>
      <w:pPr>
        <w:pStyle w:val="BodyText"/>
      </w:pPr>
      <w:r>
        <w:t xml:space="preserve">　　</w:t>
      </w:r>
      <w:r>
        <w:rPr>
          <w:rFonts w:hint="eastAsia"/>
        </w:rPr>
        <w:t xml:space="preserve">點火</w:t>
      </w:r>
    </w:p>
    <w:p>
      <w:pPr>
        <w:pStyle w:val="BodyText"/>
      </w:pPr>
      <w:r>
        <w:t xml:space="preserve">　　</w:t>
      </w:r>
      <w:r>
        <w:rPr>
          <w:rFonts w:hint="eastAsia"/>
        </w:rPr>
        <w:t xml:space="preserve">先將出氣旋鈕打開到可以稍微聽見瓦斯洩出的聲音（不要開太大，以免危險）時，立即按下電子點火器點火。</w:t>
      </w:r>
    </w:p>
    <w:p>
      <w:pPr>
        <w:pStyle w:val="BodyText"/>
      </w:pPr>
      <w:r>
        <w:t xml:space="preserve">　　</w:t>
      </w:r>
      <w:r>
        <w:rPr>
          <w:rFonts w:hint="eastAsia"/>
        </w:rPr>
        <w:t xml:space="preserve">如果使用的瓦斯沒有電子點火器，則點火方式與汽化爐相同，要先點火之後再打開瓦斯的出氣旋鈕。</w:t>
      </w:r>
    </w:p>
    <w:p>
      <w:pPr>
        <w:pStyle w:val="BodyText"/>
      </w:pPr>
      <w:r>
        <w:t xml:space="preserve">　　</w:t>
      </w:r>
      <w:r>
        <w:rPr>
          <w:rFonts w:hint="eastAsia"/>
        </w:rPr>
        <w:t xml:space="preserve">使用中的注意事項</w:t>
      </w:r>
    </w:p>
    <w:p>
      <w:pPr>
        <w:pStyle w:val="BodyText"/>
      </w:pPr>
      <w:r>
        <w:t xml:space="preserve">　　</w:t>
      </w:r>
      <w:r>
        <w:rPr>
          <w:rFonts w:hint="eastAsia"/>
        </w:rPr>
        <w:t xml:space="preserve">爐具上勿放炭。</w:t>
      </w:r>
    </w:p>
    <w:p>
      <w:pPr>
        <w:pStyle w:val="BodyText"/>
      </w:pPr>
      <w:r>
        <w:t xml:space="preserve">　　</w:t>
      </w:r>
      <w:r>
        <w:rPr>
          <w:rFonts w:hint="eastAsia"/>
        </w:rPr>
        <w:t xml:space="preserve">不可以同時將二個以上的爐子一同使並列使用，以免熱源無法分散，造成危險。</w:t>
      </w:r>
    </w:p>
    <w:p>
      <w:pPr>
        <w:pStyle w:val="BodyText"/>
      </w:pPr>
      <w:r>
        <w:t xml:space="preserve">　　</w:t>
      </w:r>
      <w:r>
        <w:rPr>
          <w:rFonts w:hint="eastAsia"/>
        </w:rPr>
        <w:t xml:space="preserve">注意使用時保持空氣流通。</w:t>
      </w:r>
    </w:p>
    <w:p>
      <w:pPr>
        <w:pStyle w:val="BodyText"/>
      </w:pPr>
      <w:r>
        <w:t xml:space="preserve">　　</w:t>
      </w:r>
      <w:r>
        <w:rPr>
          <w:rFonts w:hint="eastAsia"/>
        </w:rPr>
        <w:t xml:space="preserve">請勿在有火源或熱源的地方使用。</w:t>
      </w:r>
    </w:p>
    <w:p>
      <w:pPr>
        <w:pStyle w:val="BodyText"/>
      </w:pPr>
      <w:r>
        <w:t xml:space="preserve">　　</w:t>
      </w:r>
      <w:r>
        <w:rPr>
          <w:rFonts w:hint="eastAsia"/>
        </w:rPr>
        <w:t xml:space="preserve">請勿使用鐵板，烤肉架，陶瓷製的產品，也不可使用煙燻的方式。</w:t>
      </w:r>
    </w:p>
    <w:p>
      <w:pPr>
        <w:pStyle w:val="BodyText"/>
      </w:pPr>
      <w:r>
        <w:t xml:space="preserve">　　</w:t>
      </w:r>
      <w:r>
        <w:rPr>
          <w:rFonts w:hint="eastAsia"/>
        </w:rPr>
        <w:t xml:space="preserve">使用中請勿傾斜或移動。</w:t>
      </w:r>
    </w:p>
    <w:p>
      <w:pPr>
        <w:pStyle w:val="BodyText"/>
      </w:pPr>
      <w:r>
        <w:t xml:space="preserve">　　</w:t>
      </w:r>
      <w:r>
        <w:rPr>
          <w:rFonts w:hint="eastAsia"/>
        </w:rPr>
        <w:t xml:space="preserve">必須在水平穩定的場所使用。</w:t>
      </w:r>
    </w:p>
    <w:p>
      <w:pPr>
        <w:pStyle w:val="BodyText"/>
      </w:pPr>
      <w:r>
        <w:t xml:space="preserve">　　</w:t>
      </w:r>
      <w:r>
        <w:rPr>
          <w:rFonts w:hint="eastAsia"/>
        </w:rPr>
        <w:t xml:space="preserve">使用完畢，器具栓轉紐務必確認轉至順時針(右回轉)最緊處。</w:t>
      </w:r>
    </w:p>
    <w:p>
      <w:pPr>
        <w:pStyle w:val="BodyText"/>
      </w:pPr>
      <w:r>
        <w:t xml:space="preserve">　　</w:t>
      </w:r>
      <w:r>
        <w:rPr>
          <w:rFonts w:hint="eastAsia"/>
        </w:rPr>
        <w:t xml:space="preserve">保管及廢棄時注意事項</w:t>
      </w:r>
    </w:p>
    <w:p>
      <w:pPr>
        <w:pStyle w:val="BodyText"/>
      </w:pPr>
      <w:r>
        <w:t xml:space="preserve">　　</w:t>
      </w:r>
      <w:r>
        <w:rPr>
          <w:rFonts w:hint="eastAsia"/>
        </w:rPr>
        <w:t xml:space="preserve">長時間不使用需將爐嘴和瓦斯罐分開。</w:t>
      </w:r>
    </w:p>
    <w:p>
      <w:pPr>
        <w:pStyle w:val="BodyText"/>
      </w:pPr>
      <w:r>
        <w:t xml:space="preserve">　　</w:t>
      </w:r>
      <w:r>
        <w:rPr>
          <w:rFonts w:hint="eastAsia"/>
        </w:rPr>
        <w:t xml:space="preserve">瓦斯罐的運送，保管需在攝氏40度以下避免高溫直射。</w:t>
      </w:r>
    </w:p>
    <w:p>
      <w:pPr>
        <w:pStyle w:val="BodyText"/>
      </w:pPr>
      <w:r>
        <w:t xml:space="preserve">　　</w:t>
      </w:r>
      <w:r>
        <w:rPr>
          <w:rFonts w:hint="eastAsia"/>
        </w:rPr>
        <w:t xml:space="preserve">嚴禁將用完的瓦斯罐丟入火焰中。</w:t>
      </w:r>
    </w:p>
    <w:p>
      <w:pPr>
        <w:pStyle w:val="BodyText"/>
      </w:pPr>
      <w:r>
        <w:t xml:space="preserve">　　</w:t>
      </w:r>
      <w:r>
        <w:rPr>
          <w:rFonts w:hint="eastAsia"/>
        </w:rPr>
        <w:t xml:space="preserve">請置於兒童不易取得的地方。</w:t>
      </w:r>
    </w:p>
    <w:p>
      <w:pPr>
        <w:pStyle w:val="BodyText"/>
      </w:pPr>
      <w:r>
        <w:t xml:space="preserve">　　</w:t>
      </w:r>
      <w:r>
        <w:rPr>
          <w:rFonts w:hint="eastAsia"/>
        </w:rPr>
        <w:t xml:space="preserve">瓦斯罐應仔細檢查。</w:t>
      </w:r>
    </w:p>
    <w:p>
      <w:pPr>
        <w:pStyle w:val="BodyText"/>
      </w:pPr>
      <w:r>
        <w:t xml:space="preserve">　　</w:t>
      </w:r>
      <w:r>
        <w:rPr>
          <w:rFonts w:hint="eastAsia"/>
        </w:rPr>
        <w:t xml:space="preserve">使用完畢請檢查清潔器具，並收回盒子內轉紐請務必確認轉至順時針(右回轉)最緊處。</w:t>
      </w:r>
    </w:p>
    <w:bookmarkEnd w:id="452"/>
    <w:bookmarkStart w:id="477" w:name="卡式爐裝填瓦斯的方法"/>
    <w:p>
      <w:pPr>
        <w:pStyle w:val="Heading4"/>
      </w:pPr>
      <w:r>
        <w:rPr>
          <w:rFonts w:hint="eastAsia"/>
        </w:rPr>
        <w:t xml:space="preserve">４、</w:t>
      </w:r>
      <w:r>
        <w:rPr>
          <w:rFonts w:hint="eastAsia"/>
        </w:rPr>
        <w:t xml:space="preserve">卡式爐裝填瓦斯的方法</w:t>
      </w:r>
    </w:p>
    <w:p>
      <w:pPr>
        <w:pStyle w:val="FirstParagraph"/>
      </w:pPr>
      <w:r>
        <w:t xml:space="preserve">　　</w:t>
      </w:r>
      <w:r>
        <w:rPr>
          <w:rFonts w:hint="eastAsia"/>
        </w:rPr>
        <w:t xml:space="preserve">卡式爐的使用注意事項與瓦斯爐大致相同，不過，在裝填時卻需謹慎小心，以免發生意外。以下為裝填瓦斯的</w:t>
      </w:r>
      <w:r>
        <w:t xml:space="preserve"> 8 </w:t>
      </w:r>
      <w:r>
        <w:rPr>
          <w:rFonts w:hint="eastAsia"/>
        </w:rPr>
        <w:t xml:space="preserve">個步驟：</w:t>
      </w:r>
    </w:p>
    <w:p>
      <w:pPr>
        <w:pStyle w:val="BodyText"/>
      </w:pPr>
      <w:r>
        <w:t xml:space="preserve">1.</w:t>
      </w:r>
      <w:r>
        <w:rPr>
          <w:rFonts w:hint="eastAsia"/>
        </w:rPr>
        <w:t xml:space="preserve">將瓦斯爐從整理盒中取出。</w:t>
      </w:r>
    </w:p>
    <w:p>
      <w:pPr>
        <w:pStyle w:val="BodyText"/>
      </w:pPr>
      <w:r>
        <w:drawing>
          <wp:inline>
            <wp:extent cx="5334000" cy="3988984"/>
            <wp:effectExtent b="0" l="0" r="0" t="0"/>
            <wp:docPr descr="" title="" id="454" name="Picture"/>
            <a:graphic>
              <a:graphicData uri="http://schemas.openxmlformats.org/drawingml/2006/picture">
                <pic:pic>
                  <pic:nvPicPr>
                    <pic:cNvPr descr="file:///Users/chenzhidedemacstudio/Projects/scout-platform/apps/scout-km/media/knowledge/firemaking/70521e457a8415e8.jpeg" id="455" name="Picture"/>
                    <pic:cNvPicPr>
                      <a:picLocks noChangeArrowheads="1" noChangeAspect="1"/>
                    </pic:cNvPicPr>
                  </pic:nvPicPr>
                  <pic:blipFill>
                    <a:blip r:embed="rId453"/>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t xml:space="preserve">2.</w:t>
      </w:r>
      <w:r>
        <w:rPr>
          <w:rFonts w:hint="eastAsia"/>
        </w:rPr>
        <w:t xml:space="preserve">掀開爐面。</w:t>
      </w:r>
    </w:p>
    <w:p>
      <w:pPr>
        <w:pStyle w:val="BodyText"/>
      </w:pPr>
      <w:r>
        <w:drawing>
          <wp:inline>
            <wp:extent cx="5334000" cy="3988984"/>
            <wp:effectExtent b="0" l="0" r="0" t="0"/>
            <wp:docPr descr="" title="" id="457" name="Picture"/>
            <a:graphic>
              <a:graphicData uri="http://schemas.openxmlformats.org/drawingml/2006/picture">
                <pic:pic>
                  <pic:nvPicPr>
                    <pic:cNvPr descr="file:///Users/chenzhidedemacstudio/Projects/scout-platform/apps/scout-km/media/knowledge/firemaking/e9f9a90ff71d3229.jpeg" id="458" name="Picture"/>
                    <pic:cNvPicPr>
                      <a:picLocks noChangeArrowheads="1" noChangeAspect="1"/>
                    </pic:cNvPicPr>
                  </pic:nvPicPr>
                  <pic:blipFill>
                    <a:blip r:embed="rId456"/>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t xml:space="preserve">3.</w:t>
      </w:r>
      <w:r>
        <w:rPr>
          <w:rFonts w:hint="eastAsia"/>
        </w:rPr>
        <w:t xml:space="preserve">將爐面放正。少了這個動作，卡式爐將無法裝上瓦斯罐。</w:t>
      </w:r>
    </w:p>
    <w:p>
      <w:pPr>
        <w:pStyle w:val="BodyText"/>
      </w:pPr>
      <w:r>
        <w:drawing>
          <wp:inline>
            <wp:extent cx="5334000" cy="3988984"/>
            <wp:effectExtent b="0" l="0" r="0" t="0"/>
            <wp:docPr descr="" title="" id="460" name="Picture"/>
            <a:graphic>
              <a:graphicData uri="http://schemas.openxmlformats.org/drawingml/2006/picture">
                <pic:pic>
                  <pic:nvPicPr>
                    <pic:cNvPr descr="file:///Users/chenzhidedemacstudio/Projects/scout-platform/apps/scout-km/media/knowledge/firemaking/ba6350e0cc676775.jpeg" id="461" name="Picture"/>
                    <pic:cNvPicPr>
                      <a:picLocks noChangeArrowheads="1" noChangeAspect="1"/>
                    </pic:cNvPicPr>
                  </pic:nvPicPr>
                  <pic:blipFill>
                    <a:blip r:embed="rId459"/>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t xml:space="preserve">4.</w:t>
      </w:r>
      <w:r>
        <w:rPr>
          <w:rFonts w:hint="eastAsia"/>
        </w:rPr>
        <w:t xml:space="preserve">掀開側蓋。</w:t>
      </w:r>
    </w:p>
    <w:p>
      <w:pPr>
        <w:pStyle w:val="BodyText"/>
      </w:pPr>
      <w:r>
        <w:drawing>
          <wp:inline>
            <wp:extent cx="5334000" cy="3988984"/>
            <wp:effectExtent b="0" l="0" r="0" t="0"/>
            <wp:docPr descr="" title="" id="463" name="Picture"/>
            <a:graphic>
              <a:graphicData uri="http://schemas.openxmlformats.org/drawingml/2006/picture">
                <pic:pic>
                  <pic:nvPicPr>
                    <pic:cNvPr descr="file:///Users/chenzhidedemacstudio/Projects/scout-platform/apps/scout-km/media/knowledge/firemaking/ca3d44a0fb3fef99.jpeg" id="464" name="Picture"/>
                    <pic:cNvPicPr>
                      <a:picLocks noChangeArrowheads="1" noChangeAspect="1"/>
                    </pic:cNvPicPr>
                  </pic:nvPicPr>
                  <pic:blipFill>
                    <a:blip r:embed="rId462"/>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t xml:space="preserve">5.</w:t>
      </w:r>
      <w:r>
        <w:rPr>
          <w:rFonts w:hint="eastAsia"/>
        </w:rPr>
        <w:t xml:space="preserve">將瓦斯罐的凹處對準點火器旁的卡榫。</w:t>
      </w:r>
    </w:p>
    <w:p>
      <w:pPr>
        <w:pStyle w:val="BodyText"/>
      </w:pPr>
      <w:r>
        <w:drawing>
          <wp:inline>
            <wp:extent cx="3619500" cy="2667705"/>
            <wp:effectExtent b="0" l="0" r="0" t="0"/>
            <wp:docPr descr="" title="" id="466" name="Picture"/>
            <a:graphic>
              <a:graphicData uri="http://schemas.openxmlformats.org/drawingml/2006/picture">
                <pic:pic>
                  <pic:nvPicPr>
                    <pic:cNvPr descr="file:///Users/chenzhidedemacstudio/Projects/scout-platform/apps/scout-km/media/knowledge/firemaking/067a5f7bfa1df373.jpeg" id="467" name="Picture"/>
                    <pic:cNvPicPr>
                      <a:picLocks noChangeArrowheads="1" noChangeAspect="1"/>
                    </pic:cNvPicPr>
                  </pic:nvPicPr>
                  <pic:blipFill>
                    <a:blip r:embed="rId465"/>
                    <a:stretch>
                      <a:fillRect/>
                    </a:stretch>
                  </pic:blipFill>
                  <pic:spPr bwMode="auto">
                    <a:xfrm>
                      <a:off x="0" y="0"/>
                      <a:ext cx="3619500" cy="2667705"/>
                    </a:xfrm>
                    <a:prstGeom prst="rect">
                      <a:avLst/>
                    </a:prstGeom>
                    <a:noFill/>
                    <a:ln w="9525">
                      <a:noFill/>
                      <a:headEnd/>
                      <a:tailEnd/>
                    </a:ln>
                  </pic:spPr>
                </pic:pic>
              </a:graphicData>
            </a:graphic>
          </wp:inline>
        </w:drawing>
      </w:r>
    </w:p>
    <w:p>
      <w:pPr>
        <w:pStyle w:val="BodyText"/>
      </w:pPr>
      <w:r>
        <w:t xml:space="preserve">6.</w:t>
      </w:r>
      <w:r>
        <w:rPr>
          <w:rFonts w:hint="eastAsia"/>
        </w:rPr>
        <w:t xml:space="preserve">壓下瓦斯爐面的壓桿，固定瓦斯罐。</w:t>
      </w:r>
    </w:p>
    <w:p>
      <w:pPr>
        <w:pStyle w:val="BodyText"/>
      </w:pPr>
      <w:r>
        <w:drawing>
          <wp:inline>
            <wp:extent cx="5334000" cy="3988984"/>
            <wp:effectExtent b="0" l="0" r="0" t="0"/>
            <wp:docPr descr="" title="" id="469" name="Picture"/>
            <a:graphic>
              <a:graphicData uri="http://schemas.openxmlformats.org/drawingml/2006/picture">
                <pic:pic>
                  <pic:nvPicPr>
                    <pic:cNvPr descr="file:///Users/chenzhidedemacstudio/Projects/scout-platform/apps/scout-km/media/knowledge/firemaking/1c6e29ed6a67cd23.jpeg" id="470" name="Picture"/>
                    <pic:cNvPicPr>
                      <a:picLocks noChangeArrowheads="1" noChangeAspect="1"/>
                    </pic:cNvPicPr>
                  </pic:nvPicPr>
                  <pic:blipFill>
                    <a:blip r:embed="rId468"/>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t xml:space="preserve">7.</w:t>
      </w:r>
      <w:r>
        <w:rPr>
          <w:rFonts w:hint="eastAsia"/>
        </w:rPr>
        <w:t xml:space="preserve">將側蓋蓋上。</w:t>
      </w:r>
    </w:p>
    <w:p>
      <w:pPr>
        <w:pStyle w:val="BodyText"/>
      </w:pPr>
      <w:r>
        <w:drawing>
          <wp:inline>
            <wp:extent cx="5334000" cy="3988984"/>
            <wp:effectExtent b="0" l="0" r="0" t="0"/>
            <wp:docPr descr="" title="" id="472" name="Picture"/>
            <a:graphic>
              <a:graphicData uri="http://schemas.openxmlformats.org/drawingml/2006/picture">
                <pic:pic>
                  <pic:nvPicPr>
                    <pic:cNvPr descr="file:///Users/chenzhidedemacstudio/Projects/scout-platform/apps/scout-km/media/knowledge/firemaking/60231e23b5696298.jpeg" id="473" name="Picture"/>
                    <pic:cNvPicPr>
                      <a:picLocks noChangeArrowheads="1" noChangeAspect="1"/>
                    </pic:cNvPicPr>
                  </pic:nvPicPr>
                  <pic:blipFill>
                    <a:blip r:embed="rId471"/>
                    <a:stretch>
                      <a:fillRect/>
                    </a:stretch>
                  </pic:blipFill>
                  <pic:spPr bwMode="auto">
                    <a:xfrm>
                      <a:off x="0" y="0"/>
                      <a:ext cx="5334000" cy="3988984"/>
                    </a:xfrm>
                    <a:prstGeom prst="rect">
                      <a:avLst/>
                    </a:prstGeom>
                    <a:noFill/>
                    <a:ln w="9525">
                      <a:noFill/>
                      <a:headEnd/>
                      <a:tailEnd/>
                    </a:ln>
                  </pic:spPr>
                </pic:pic>
              </a:graphicData>
            </a:graphic>
          </wp:inline>
        </w:drawing>
      </w:r>
    </w:p>
    <w:p>
      <w:pPr>
        <w:pStyle w:val="BodyText"/>
      </w:pPr>
      <w:r>
        <w:t xml:space="preserve">8.</w:t>
      </w:r>
      <w:r>
        <w:rPr>
          <w:rFonts w:hint="eastAsia"/>
        </w:rPr>
        <w:t xml:space="preserve">完工～～就可以點火了。</w:t>
      </w:r>
    </w:p>
    <w:p>
      <w:pPr>
        <w:pStyle w:val="BodyText"/>
      </w:pPr>
      <w:r>
        <w:drawing>
          <wp:inline>
            <wp:extent cx="5334000" cy="3988984"/>
            <wp:effectExtent b="0" l="0" r="0" t="0"/>
            <wp:docPr descr="" title="" id="475" name="Picture"/>
            <a:graphic>
              <a:graphicData uri="http://schemas.openxmlformats.org/drawingml/2006/picture">
                <pic:pic>
                  <pic:nvPicPr>
                    <pic:cNvPr descr="file:///Users/chenzhidedemacstudio/Projects/scout-platform/apps/scout-km/media/knowledge/firemaking/d18ad09dc5cabecc.jpeg" id="476" name="Picture"/>
                    <pic:cNvPicPr>
                      <a:picLocks noChangeArrowheads="1" noChangeAspect="1"/>
                    </pic:cNvPicPr>
                  </pic:nvPicPr>
                  <pic:blipFill>
                    <a:blip r:embed="rId474"/>
                    <a:stretch>
                      <a:fillRect/>
                    </a:stretch>
                  </pic:blipFill>
                  <pic:spPr bwMode="auto">
                    <a:xfrm>
                      <a:off x="0" y="0"/>
                      <a:ext cx="5334000" cy="3988984"/>
                    </a:xfrm>
                    <a:prstGeom prst="rect">
                      <a:avLst/>
                    </a:prstGeom>
                    <a:noFill/>
                    <a:ln w="9525">
                      <a:noFill/>
                      <a:headEnd/>
                      <a:tailEnd/>
                    </a:ln>
                  </pic:spPr>
                </pic:pic>
              </a:graphicData>
            </a:graphic>
          </wp:inline>
        </w:drawing>
      </w:r>
    </w:p>
    <w:bookmarkEnd w:id="477"/>
    <w:bookmarkStart w:id="478" w:name="汽化爐與瓦斯爐比較"/>
    <w:p>
      <w:pPr>
        <w:pStyle w:val="Heading4"/>
      </w:pPr>
      <w:r>
        <w:rPr>
          <w:rFonts w:hint="eastAsia"/>
        </w:rPr>
        <w:t xml:space="preserve">５、</w:t>
      </w:r>
      <w:r>
        <w:rPr>
          <w:rFonts w:hint="eastAsia"/>
        </w:rPr>
        <w:t xml:space="preserve">汽化爐與瓦斯爐比較</w:t>
      </w:r>
    </w:p>
    <w:p>
      <w:pPr>
        <w:pStyle w:val="FirstParagraph"/>
      </w:pPr>
      <w:r>
        <w:t xml:space="preserve">　　</w:t>
      </w:r>
      <w:r>
        <w:rPr>
          <w:rFonts w:hint="eastAsia"/>
        </w:rPr>
        <w:t xml:space="preserve">以下列出汽化爐與瓦斯爐的差異比較：</w:t>
      </w:r>
    </w:p>
    <w:p>
      <w:pPr>
        <w:pStyle w:val="Compact"/>
        <w:numPr>
          <w:ilvl w:val="0"/>
          <w:numId w:val="1050"/>
        </w:numPr>
      </w:pPr>
      <w:r>
        <w:rPr>
          <w:rFonts w:hint="eastAsia"/>
        </w:rPr>
        <w:t xml:space="preserve">汽化爐油料價格便宜、取得容易。</w:t>
      </w:r>
    </w:p>
    <w:p>
      <w:pPr>
        <w:pStyle w:val="Compact"/>
        <w:numPr>
          <w:ilvl w:val="0"/>
          <w:numId w:val="1050"/>
        </w:numPr>
      </w:pPr>
      <w:r>
        <w:rPr>
          <w:rFonts w:hint="eastAsia"/>
        </w:rPr>
        <w:t xml:space="preserve">汽化爐無廢棄耗材，更環保。瓦斯爐則有瓦斯罐的廢棄耗材。</w:t>
      </w:r>
    </w:p>
    <w:p>
      <w:pPr>
        <w:pStyle w:val="Compact"/>
        <w:numPr>
          <w:ilvl w:val="0"/>
          <w:numId w:val="1050"/>
        </w:numPr>
      </w:pPr>
      <w:r>
        <w:rPr>
          <w:rFonts w:hint="eastAsia"/>
        </w:rPr>
        <w:t xml:space="preserve">燃料瓶內壓力比瓦斯罐低，不使用時可洩氣，瓦斯罐不能洩氣。</w:t>
      </w:r>
    </w:p>
    <w:p>
      <w:pPr>
        <w:pStyle w:val="Compact"/>
        <w:numPr>
          <w:ilvl w:val="0"/>
          <w:numId w:val="1050"/>
        </w:numPr>
      </w:pPr>
      <w:r>
        <w:rPr>
          <w:rFonts w:hint="eastAsia"/>
        </w:rPr>
        <w:t xml:space="preserve">戶外使用燃料需帶多少一目了然，瓦斯罐就難判斷還剩餘多少。</w:t>
      </w:r>
    </w:p>
    <w:p>
      <w:pPr>
        <w:pStyle w:val="Compact"/>
        <w:numPr>
          <w:ilvl w:val="0"/>
          <w:numId w:val="1050"/>
        </w:numPr>
      </w:pPr>
      <w:r>
        <w:rPr>
          <w:rFonts w:hint="eastAsia"/>
        </w:rPr>
        <w:t xml:space="preserve">不受高度溫度的限制，瓦斯爐則不行，除非使用價格昂貴的專用瓦斯爐。</w:t>
      </w:r>
    </w:p>
    <w:p>
      <w:pPr>
        <w:pStyle w:val="Compact"/>
        <w:numPr>
          <w:ilvl w:val="0"/>
          <w:numId w:val="1050"/>
        </w:numPr>
      </w:pPr>
      <w:r>
        <w:rPr>
          <w:rFonts w:hint="eastAsia"/>
        </w:rPr>
        <w:t xml:space="preserve">構造簡單拆卸方便，只要有保養，故障率低壽命長，瓦斯爐使用久後橡膠老化，耽心有漏氣的問題。</w:t>
      </w:r>
    </w:p>
    <w:p>
      <w:pPr>
        <w:pStyle w:val="Compact"/>
        <w:numPr>
          <w:ilvl w:val="0"/>
          <w:numId w:val="1050"/>
        </w:numPr>
      </w:pPr>
      <w:r>
        <w:rPr>
          <w:rFonts w:hint="eastAsia"/>
        </w:rPr>
        <w:t xml:space="preserve">瓦斯爐優點是使用簡單便利，價格低廉。</w:t>
      </w:r>
    </w:p>
    <w:bookmarkEnd w:id="478"/>
    <w:bookmarkStart w:id="479" w:name="二燈具"/>
    <w:p>
      <w:pPr>
        <w:pStyle w:val="Heading3"/>
      </w:pPr>
      <w:r>
        <w:rPr>
          <w:rFonts w:hint="eastAsia"/>
        </w:rPr>
        <w:t xml:space="preserve">（二）</w:t>
      </w:r>
      <w:r>
        <w:rPr>
          <w:rFonts w:hint="eastAsia"/>
        </w:rPr>
        <w:t xml:space="preserve">燈具</w:t>
      </w:r>
    </w:p>
    <w:p>
      <w:pPr>
        <w:pStyle w:val="FirstParagraph"/>
      </w:pPr>
      <w:r>
        <w:t xml:space="preserve">　　</w:t>
      </w:r>
      <w:r>
        <w:rPr>
          <w:rFonts w:hint="eastAsia"/>
        </w:rPr>
        <w:t xml:space="preserve">戶外露營常用的燈具分為汽化燈與瓦斯燈兩類。本節介紹種類與使用方式。</w:t>
      </w:r>
    </w:p>
    <w:bookmarkEnd w:id="479"/>
    <w:bookmarkStart w:id="480" w:name="燈具的種類"/>
    <w:p>
      <w:pPr>
        <w:pStyle w:val="Heading4"/>
      </w:pPr>
      <w:r>
        <w:rPr>
          <w:rFonts w:hint="eastAsia"/>
        </w:rPr>
        <w:t xml:space="preserve">１、</w:t>
      </w:r>
      <w:r>
        <w:rPr>
          <w:rFonts w:hint="eastAsia"/>
        </w:rPr>
        <w:t xml:space="preserve">燈具的種類</w:t>
      </w:r>
    </w:p>
    <w:bookmarkEnd w:id="480"/>
    <w:bookmarkStart w:id="490" w:name="汽化燈"/>
    <w:p>
      <w:pPr>
        <w:pStyle w:val="Heading4"/>
      </w:pPr>
      <w:r>
        <w:t xml:space="preserve">▎ </w:t>
      </w:r>
      <w:r>
        <w:rPr>
          <w:rFonts w:hint="eastAsia"/>
        </w:rPr>
        <w:t xml:space="preserve">汽化燈</w:t>
      </w:r>
    </w:p>
    <w:p>
      <w:pPr>
        <w:pStyle w:val="FirstParagraph"/>
      </w:pPr>
      <w:r>
        <w:t xml:space="preserve">　　</w:t>
      </w:r>
      <w:r>
        <w:rPr>
          <w:rFonts w:hint="eastAsia"/>
        </w:rPr>
        <w:t xml:space="preserve">汽化燈</w:t>
      </w:r>
    </w:p>
    <w:p>
      <w:pPr>
        <w:pStyle w:val="BodyText"/>
      </w:pPr>
      <w:r>
        <w:t xml:space="preserve">　　</w:t>
      </w:r>
      <w:r>
        <w:rPr>
          <w:rFonts w:hint="eastAsia"/>
        </w:rPr>
        <w:t xml:space="preserve">288汽化中雙燈</w:t>
      </w:r>
      <w:r>
        <w:t xml:space="preserve"> </w:t>
      </w:r>
      <w:r>
        <w:t xml:space="preserve">Adjustable 2-Mantle 288 Lantern</w:t>
      </w:r>
      <w:r>
        <w:t xml:space="preserve"> </w:t>
      </w:r>
      <w:r>
        <w:rPr>
          <w:rFonts w:hint="eastAsia"/>
        </w:rPr>
        <w:t xml:space="preserve">去漬油燃油系統。</w:t>
      </w:r>
      <w:r>
        <w:t xml:space="preserve"> </w:t>
      </w:r>
      <w:r>
        <w:rPr>
          <w:rFonts w:hint="eastAsia"/>
        </w:rPr>
        <w:t xml:space="preserve">200燭光，使用7-14小時。</w:t>
      </w:r>
    </w:p>
    <w:p>
      <w:pPr>
        <w:pStyle w:val="BodyText"/>
      </w:pPr>
      <w:r>
        <w:t xml:space="preserve">　　</w:t>
      </w:r>
      <w:r>
        <w:rPr>
          <w:rFonts w:hint="eastAsia"/>
        </w:rPr>
        <w:t xml:space="preserve">北極星汽化大燈</w:t>
      </w:r>
      <w:r>
        <w:t xml:space="preserve"> </w:t>
      </w:r>
      <w:r>
        <w:t xml:space="preserve">NorthStar® Dual Fuel™ Lantern</w:t>
      </w:r>
      <w:r>
        <w:t xml:space="preserve"> </w:t>
      </w:r>
      <w:r>
        <w:rPr>
          <w:rFonts w:hint="eastAsia"/>
        </w:rPr>
        <w:t xml:space="preserve">去漬油、無鉛雙燃油系統爐具。</w:t>
      </w:r>
      <w:r>
        <w:t xml:space="preserve"> </w:t>
      </w:r>
      <w:r>
        <w:rPr>
          <w:rFonts w:hint="eastAsia"/>
        </w:rPr>
        <w:t xml:space="preserve">250燭光，使用6-12小時。</w:t>
      </w:r>
    </w:p>
    <w:p>
      <w:pPr>
        <w:pStyle w:val="BodyText"/>
      </w:pPr>
      <w:r>
        <w:drawing>
          <wp:inline>
            <wp:extent cx="2857500" cy="2857500"/>
            <wp:effectExtent b="0" l="0" r="0" t="0"/>
            <wp:docPr descr="" title="" id="482" name="Picture"/>
            <a:graphic>
              <a:graphicData uri="http://schemas.openxmlformats.org/drawingml/2006/picture">
                <pic:pic>
                  <pic:nvPicPr>
                    <pic:cNvPr descr="file:///Users/chenzhidedemacstudio/Projects/scout-platform/apps/scout-km/media/knowledge/firemaking/4b2554dd48eb93bd.jpeg" id="483" name="Picture"/>
                    <pic:cNvPicPr>
                      <a:picLocks noChangeArrowheads="1" noChangeAspect="1"/>
                    </pic:cNvPicPr>
                  </pic:nvPicPr>
                  <pic:blipFill>
                    <a:blip r:embed="rId481"/>
                    <a:stretch>
                      <a:fillRect/>
                    </a:stretch>
                  </pic:blipFill>
                  <pic:spPr bwMode="auto">
                    <a:xfrm>
                      <a:off x="0" y="0"/>
                      <a:ext cx="2857500" cy="2857500"/>
                    </a:xfrm>
                    <a:prstGeom prst="rect">
                      <a:avLst/>
                    </a:prstGeom>
                    <a:noFill/>
                    <a:ln w="9525">
                      <a:noFill/>
                      <a:headEnd/>
                      <a:tailEnd/>
                    </a:ln>
                  </pic:spPr>
                </pic:pic>
              </a:graphicData>
            </a:graphic>
          </wp:inline>
        </w:drawing>
      </w:r>
    </w:p>
    <w:p>
      <w:pPr>
        <w:pStyle w:val="BodyText"/>
      </w:pPr>
      <w:r>
        <w:drawing>
          <wp:inline>
            <wp:extent cx="3619500" cy="3619500"/>
            <wp:effectExtent b="0" l="0" r="0" t="0"/>
            <wp:docPr descr="" title="" id="485" name="Picture"/>
            <a:graphic>
              <a:graphicData uri="http://schemas.openxmlformats.org/drawingml/2006/picture">
                <pic:pic>
                  <pic:nvPicPr>
                    <pic:cNvPr descr="file:///Users/chenzhidedemacstudio/Projects/scout-platform/apps/scout-km/media/knowledge/firemaking/1b155b4b00f6bea2.jpeg" id="486" name="Picture"/>
                    <pic:cNvPicPr>
                      <a:picLocks noChangeArrowheads="1" noChangeAspect="1"/>
                    </pic:cNvPicPr>
                  </pic:nvPicPr>
                  <pic:blipFill>
                    <a:blip r:embed="rId484"/>
                    <a:stretch>
                      <a:fillRect/>
                    </a:stretch>
                  </pic:blipFill>
                  <pic:spPr bwMode="auto">
                    <a:xfrm>
                      <a:off x="0" y="0"/>
                      <a:ext cx="3619500" cy="3619500"/>
                    </a:xfrm>
                    <a:prstGeom prst="rect">
                      <a:avLst/>
                    </a:prstGeom>
                    <a:noFill/>
                    <a:ln w="9525">
                      <a:noFill/>
                      <a:headEnd/>
                      <a:tailEnd/>
                    </a:ln>
                  </pic:spPr>
                </pic:pic>
              </a:graphicData>
            </a:graphic>
          </wp:inline>
        </w:drawing>
      </w:r>
    </w:p>
    <w:p>
      <w:pPr>
        <w:pStyle w:val="BodyText"/>
      </w:pPr>
      <w:r>
        <w:drawing>
          <wp:inline>
            <wp:extent cx="2857500" cy="2857500"/>
            <wp:effectExtent b="0" l="0" r="0" t="0"/>
            <wp:docPr descr="" title="" id="488" name="Picture"/>
            <a:graphic>
              <a:graphicData uri="http://schemas.openxmlformats.org/drawingml/2006/picture">
                <pic:pic>
                  <pic:nvPicPr>
                    <pic:cNvPr descr="file:///Users/chenzhidedemacstudio/Projects/scout-platform/apps/scout-km/media/knowledge/firemaking/e2fd441cde4ce8cb.jpeg" id="489" name="Picture"/>
                    <pic:cNvPicPr>
                      <a:picLocks noChangeArrowheads="1" noChangeAspect="1"/>
                    </pic:cNvPicPr>
                  </pic:nvPicPr>
                  <pic:blipFill>
                    <a:blip r:embed="rId487"/>
                    <a:stretch>
                      <a:fillRect/>
                    </a:stretch>
                  </pic:blipFill>
                  <pic:spPr bwMode="auto">
                    <a:xfrm>
                      <a:off x="0" y="0"/>
                      <a:ext cx="2857500" cy="2857500"/>
                    </a:xfrm>
                    <a:prstGeom prst="rect">
                      <a:avLst/>
                    </a:prstGeom>
                    <a:noFill/>
                    <a:ln w="9525">
                      <a:noFill/>
                      <a:headEnd/>
                      <a:tailEnd/>
                    </a:ln>
                  </pic:spPr>
                </pic:pic>
              </a:graphicData>
            </a:graphic>
          </wp:inline>
        </w:drawing>
      </w:r>
    </w:p>
    <w:bookmarkEnd w:id="490"/>
    <w:bookmarkStart w:id="500" w:name="瓦斯燈"/>
    <w:p>
      <w:pPr>
        <w:pStyle w:val="Heading4"/>
      </w:pPr>
      <w:r>
        <w:t xml:space="preserve">▎ </w:t>
      </w:r>
      <w:r>
        <w:rPr>
          <w:rFonts w:hint="eastAsia"/>
        </w:rPr>
        <w:t xml:space="preserve">瓦斯燈</w:t>
      </w:r>
    </w:p>
    <w:p>
      <w:pPr>
        <w:pStyle w:val="FirstParagraph"/>
      </w:pPr>
      <w:r>
        <w:t xml:space="preserve">　　</w:t>
      </w:r>
      <w:r>
        <w:rPr>
          <w:rFonts w:hint="eastAsia"/>
        </w:rPr>
        <w:t xml:space="preserve">瓦斯燈</w:t>
      </w:r>
    </w:p>
    <w:p>
      <w:pPr>
        <w:pStyle w:val="BodyText"/>
      </w:pPr>
      <w:r>
        <w:drawing>
          <wp:inline>
            <wp:extent cx="3810000" cy="3810000"/>
            <wp:effectExtent b="0" l="0" r="0" t="0"/>
            <wp:docPr descr="" title="" id="492" name="Picture"/>
            <a:graphic>
              <a:graphicData uri="http://schemas.openxmlformats.org/drawingml/2006/picture">
                <pic:pic>
                  <pic:nvPicPr>
                    <pic:cNvPr descr="file:///Users/chenzhidedemacstudio/Projects/scout-platform/apps/scout-km/media/knowledge/firemaking/9dca23a939928791.png" id="493" name="Picture"/>
                    <pic:cNvPicPr>
                      <a:picLocks noChangeArrowheads="1" noChangeAspect="1"/>
                    </pic:cNvPicPr>
                  </pic:nvPicPr>
                  <pic:blipFill>
                    <a:blip r:embed="rId491"/>
                    <a:stretch>
                      <a:fillRect/>
                    </a:stretch>
                  </pic:blipFill>
                  <pic:spPr bwMode="auto">
                    <a:xfrm>
                      <a:off x="0" y="0"/>
                      <a:ext cx="3810000" cy="3810000"/>
                    </a:xfrm>
                    <a:prstGeom prst="rect">
                      <a:avLst/>
                    </a:prstGeom>
                    <a:noFill/>
                    <a:ln w="9525">
                      <a:noFill/>
                      <a:headEnd/>
                      <a:tailEnd/>
                    </a:ln>
                  </pic:spPr>
                </pic:pic>
              </a:graphicData>
            </a:graphic>
          </wp:inline>
        </w:drawing>
      </w:r>
    </w:p>
    <w:p>
      <w:pPr>
        <w:pStyle w:val="BodyText"/>
      </w:pPr>
      <w:r>
        <w:drawing>
          <wp:inline>
            <wp:extent cx="3619500" cy="3563815"/>
            <wp:effectExtent b="0" l="0" r="0" t="0"/>
            <wp:docPr descr="" title="" id="495" name="Picture"/>
            <a:graphic>
              <a:graphicData uri="http://schemas.openxmlformats.org/drawingml/2006/picture">
                <pic:pic>
                  <pic:nvPicPr>
                    <pic:cNvPr descr="file:///Users/chenzhidedemacstudio/Projects/scout-platform/apps/scout-km/media/knowledge/firemaking/95a0e2b93b4e759f.png" id="496" name="Picture"/>
                    <pic:cNvPicPr>
                      <a:picLocks noChangeArrowheads="1" noChangeAspect="1"/>
                    </pic:cNvPicPr>
                  </pic:nvPicPr>
                  <pic:blipFill>
                    <a:blip r:embed="rId494"/>
                    <a:stretch>
                      <a:fillRect/>
                    </a:stretch>
                  </pic:blipFill>
                  <pic:spPr bwMode="auto">
                    <a:xfrm>
                      <a:off x="0" y="0"/>
                      <a:ext cx="3619500" cy="3563815"/>
                    </a:xfrm>
                    <a:prstGeom prst="rect">
                      <a:avLst/>
                    </a:prstGeom>
                    <a:noFill/>
                    <a:ln w="9525">
                      <a:noFill/>
                      <a:headEnd/>
                      <a:tailEnd/>
                    </a:ln>
                  </pic:spPr>
                </pic:pic>
              </a:graphicData>
            </a:graphic>
          </wp:inline>
        </w:drawing>
      </w:r>
    </w:p>
    <w:p>
      <w:pPr>
        <w:pStyle w:val="BodyText"/>
      </w:pPr>
      <w:r>
        <w:drawing>
          <wp:inline>
            <wp:extent cx="3619500" cy="3619500"/>
            <wp:effectExtent b="0" l="0" r="0" t="0"/>
            <wp:docPr descr="" title="" id="498" name="Picture"/>
            <a:graphic>
              <a:graphicData uri="http://schemas.openxmlformats.org/drawingml/2006/picture">
                <pic:pic>
                  <pic:nvPicPr>
                    <pic:cNvPr descr="file:///Users/chenzhidedemacstudio/Projects/scout-platform/apps/scout-km/media/knowledge/firemaking/0850899a9b2b7b3f.png" id="499" name="Picture"/>
                    <pic:cNvPicPr>
                      <a:picLocks noChangeArrowheads="1" noChangeAspect="1"/>
                    </pic:cNvPicPr>
                  </pic:nvPicPr>
                  <pic:blipFill>
                    <a:blip r:embed="rId497"/>
                    <a:stretch>
                      <a:fillRect/>
                    </a:stretch>
                  </pic:blipFill>
                  <pic:spPr bwMode="auto">
                    <a:xfrm>
                      <a:off x="0" y="0"/>
                      <a:ext cx="3619500" cy="3619500"/>
                    </a:xfrm>
                    <a:prstGeom prst="rect">
                      <a:avLst/>
                    </a:prstGeom>
                    <a:noFill/>
                    <a:ln w="9525">
                      <a:noFill/>
                      <a:headEnd/>
                      <a:tailEnd/>
                    </a:ln>
                  </pic:spPr>
                </pic:pic>
              </a:graphicData>
            </a:graphic>
          </wp:inline>
        </w:drawing>
      </w:r>
    </w:p>
    <w:bookmarkEnd w:id="500"/>
    <w:bookmarkStart w:id="504" w:name="汽化燈使用方式"/>
    <w:p>
      <w:pPr>
        <w:pStyle w:val="Heading4"/>
      </w:pPr>
      <w:r>
        <w:rPr>
          <w:rFonts w:hint="eastAsia"/>
        </w:rPr>
        <w:t xml:space="preserve">２、</w:t>
      </w:r>
      <w:r>
        <w:rPr>
          <w:rFonts w:hint="eastAsia"/>
        </w:rPr>
        <w:t xml:space="preserve">汽化燈使用方式</w:t>
      </w:r>
    </w:p>
    <w:p>
      <w:pPr>
        <w:pStyle w:val="FirstParagraph"/>
      </w:pPr>
      <w:r>
        <w:t xml:space="preserve">　　</w:t>
      </w:r>
      <w:r>
        <w:rPr>
          <w:rFonts w:hint="eastAsia"/>
        </w:rPr>
        <w:t xml:space="preserve">汽化燈</w:t>
      </w:r>
    </w:p>
    <w:p>
      <w:pPr>
        <w:pStyle w:val="BodyText"/>
      </w:pPr>
      <w:r>
        <w:t xml:space="preserve">　　</w:t>
      </w:r>
      <w:r>
        <w:rPr>
          <w:rFonts w:hint="eastAsia"/>
        </w:rPr>
        <w:t xml:space="preserve">汽化燈的使用方式與汽化爐大同小異</w:t>
      </w:r>
      <w:r>
        <w:t xml:space="preserve"> </w:t>
      </w:r>
      <w:r>
        <w:rPr>
          <w:rFonts w:hint="eastAsia"/>
        </w:rPr>
        <w:t xml:space="preserve">1.添加燃料</w:t>
      </w:r>
      <w:r>
        <w:t xml:space="preserve"> </w:t>
      </w:r>
      <w:r>
        <w:rPr>
          <w:rFonts w:hint="eastAsia"/>
        </w:rPr>
        <w:t xml:space="preserve">1-1把燈具放在平坦的地面上。</w:t>
      </w:r>
      <w:r>
        <w:t xml:space="preserve"> </w:t>
      </w:r>
      <w:r>
        <w:rPr>
          <w:rFonts w:hint="eastAsia"/>
        </w:rPr>
        <w:t xml:space="preserve">1-2將油閥旋緊。</w:t>
      </w:r>
      <w:r>
        <w:t xml:space="preserve"> </w:t>
      </w:r>
      <w:r>
        <w:rPr>
          <w:rFonts w:hint="eastAsia"/>
        </w:rPr>
        <w:t xml:space="preserve">1-3打開油蓋，加約八分滿的去漬油，注意要擦拭漏出的油。</w:t>
      </w:r>
      <w:r>
        <w:t xml:space="preserve"> </w:t>
      </w:r>
      <w:r>
        <w:rPr>
          <w:rFonts w:hint="eastAsia"/>
        </w:rPr>
        <w:t xml:space="preserve">1-4鎖緊油蓋。</w:t>
      </w:r>
      <w:r>
        <w:t xml:space="preserve"> </w:t>
      </w:r>
      <w:r>
        <w:rPr>
          <w:rFonts w:hint="eastAsia"/>
        </w:rPr>
        <w:t xml:space="preserve">2.加壓</w:t>
      </w:r>
      <w:r>
        <w:t xml:space="preserve"> </w:t>
      </w:r>
      <w:r>
        <w:rPr>
          <w:rFonts w:hint="eastAsia"/>
        </w:rPr>
        <w:t xml:space="preserve">2-1確定油閥是否關閉。</w:t>
      </w:r>
      <w:r>
        <w:t xml:space="preserve"> </w:t>
      </w:r>
      <w:r>
        <w:rPr>
          <w:rFonts w:hint="eastAsia"/>
        </w:rPr>
        <w:t xml:space="preserve">2-2打開幫浦旋轉鈕(向左旋開約一至二圈)。</w:t>
      </w:r>
      <w:r>
        <w:t xml:space="preserve"> </w:t>
      </w:r>
      <w:r>
        <w:rPr>
          <w:rFonts w:hint="eastAsia"/>
        </w:rPr>
        <w:t xml:space="preserve">2-3手壓住幫浦旋轉扭的洞口，緩緩地打氣約25下。</w:t>
      </w:r>
      <w:r>
        <w:t xml:space="preserve"> </w:t>
      </w:r>
      <w:r>
        <w:rPr>
          <w:rFonts w:hint="eastAsia"/>
        </w:rPr>
        <w:t xml:space="preserve">2-4把幫浦旋轉鈕旋緊(向右旋緊)。</w:t>
      </w:r>
    </w:p>
    <w:p>
      <w:pPr>
        <w:pStyle w:val="BodyText"/>
      </w:pPr>
      <w:r>
        <w:drawing>
          <wp:inline>
            <wp:extent cx="3619500" cy="3157701"/>
            <wp:effectExtent b="0" l="0" r="0" t="0"/>
            <wp:docPr descr="" title="" id="502" name="Picture"/>
            <a:graphic>
              <a:graphicData uri="http://schemas.openxmlformats.org/drawingml/2006/picture">
                <pic:pic>
                  <pic:nvPicPr>
                    <pic:cNvPr descr="file:///Users/chenzhidedemacstudio/Projects/scout-platform/apps/scout-km/media/knowledge/firemaking/3381d8db38bd88bb.png" id="503" name="Picture"/>
                    <pic:cNvPicPr>
                      <a:picLocks noChangeArrowheads="1" noChangeAspect="1"/>
                    </pic:cNvPicPr>
                  </pic:nvPicPr>
                  <pic:blipFill>
                    <a:blip r:embed="rId501"/>
                    <a:stretch>
                      <a:fillRect/>
                    </a:stretch>
                  </pic:blipFill>
                  <pic:spPr bwMode="auto">
                    <a:xfrm>
                      <a:off x="0" y="0"/>
                      <a:ext cx="3619500" cy="3157701"/>
                    </a:xfrm>
                    <a:prstGeom prst="rect">
                      <a:avLst/>
                    </a:prstGeom>
                    <a:noFill/>
                    <a:ln w="9525">
                      <a:noFill/>
                      <a:headEnd/>
                      <a:tailEnd/>
                    </a:ln>
                  </pic:spPr>
                </pic:pic>
              </a:graphicData>
            </a:graphic>
          </wp:inline>
        </w:drawing>
      </w:r>
    </w:p>
    <w:p>
      <w:pPr>
        <w:pStyle w:val="BodyText"/>
      </w:pPr>
      <w:r>
        <w:t xml:space="preserve">　　</w:t>
      </w:r>
      <w:r>
        <w:rPr>
          <w:rFonts w:hint="eastAsia"/>
        </w:rPr>
        <w:t xml:space="preserve">注意事項</w:t>
      </w:r>
    </w:p>
    <w:p>
      <w:pPr>
        <w:pStyle w:val="BodyText"/>
      </w:pPr>
      <w:r>
        <w:t xml:space="preserve">　　</w:t>
      </w:r>
      <w:r>
        <w:rPr>
          <w:rFonts w:hint="eastAsia"/>
        </w:rPr>
        <w:t xml:space="preserve">使用汽化燈的注意事項與汽化爐相同，唯在安裝石棉燈蕊時需注意</w:t>
      </w:r>
    </w:p>
    <w:p>
      <w:pPr>
        <w:pStyle w:val="BodyText"/>
      </w:pPr>
      <w:r>
        <w:t xml:space="preserve">　　</w:t>
      </w:r>
      <w:r>
        <w:rPr>
          <w:rFonts w:hint="eastAsia"/>
        </w:rPr>
        <w:t xml:space="preserve">務必使用該燈具之正廠石棉燈蕊，單燈蕊及雙燈蕊各有不同燈蕊規格。</w:t>
      </w:r>
    </w:p>
    <w:p>
      <w:pPr>
        <w:pStyle w:val="BodyText"/>
      </w:pPr>
      <w:r>
        <w:t xml:space="preserve">　　</w:t>
      </w:r>
      <w:r>
        <w:rPr>
          <w:rFonts w:hint="eastAsia"/>
        </w:rPr>
        <w:t xml:space="preserve">將燈蕊套在燃氣出口管之凹槽上，拉緊燈蕊套口上之細線並打上死結。</w:t>
      </w:r>
    </w:p>
    <w:p>
      <w:pPr>
        <w:pStyle w:val="BodyText"/>
      </w:pPr>
      <w:r>
        <w:t xml:space="preserve">　　</w:t>
      </w:r>
      <w:r>
        <w:rPr>
          <w:rFonts w:hint="eastAsia"/>
        </w:rPr>
        <w:t xml:space="preserve">以火柴或打火機點燃燈蕊，待其全部燒盡成灰化石棉網（灰化後的石棉燈蕊不可以手指或火柴棒觸碰，以免燈蕊破損）。</w:t>
      </w:r>
    </w:p>
    <w:p>
      <w:pPr>
        <w:pStyle w:val="BodyText"/>
      </w:pPr>
      <w:r>
        <w:t xml:space="preserve">　　</w:t>
      </w:r>
      <w:r>
        <w:rPr>
          <w:rFonts w:hint="eastAsia"/>
        </w:rPr>
        <w:t xml:space="preserve">將玻璃罩及燈具頂蓋組合完成。</w:t>
      </w:r>
    </w:p>
    <w:bookmarkEnd w:id="504"/>
    <w:bookmarkStart w:id="526" w:name="瓦斯燈使用方式"/>
    <w:p>
      <w:pPr>
        <w:pStyle w:val="Heading4"/>
      </w:pPr>
      <w:r>
        <w:rPr>
          <w:rFonts w:hint="eastAsia"/>
        </w:rPr>
        <w:t xml:space="preserve">３、</w:t>
      </w:r>
      <w:r>
        <w:rPr>
          <w:rFonts w:hint="eastAsia"/>
        </w:rPr>
        <w:t xml:space="preserve">瓦斯燈使用方式</w:t>
      </w:r>
    </w:p>
    <w:p>
      <w:pPr>
        <w:pStyle w:val="FirstParagraph"/>
      </w:pPr>
      <w:r>
        <w:t xml:space="preserve">　　</w:t>
      </w:r>
      <w:r>
        <w:rPr>
          <w:rFonts w:hint="eastAsia"/>
        </w:rPr>
        <w:t xml:space="preserve">瓦斯燈</w:t>
      </w:r>
    </w:p>
    <w:p>
      <w:pPr>
        <w:pStyle w:val="BodyText"/>
      </w:pPr>
      <w:r>
        <w:t xml:space="preserve">　　</w:t>
      </w:r>
      <w:r>
        <w:rPr>
          <w:rFonts w:hint="eastAsia"/>
        </w:rPr>
        <w:t xml:space="preserve">瓦斯燈的使用原則與保養方式與瓦斯爐大致相同，最大的注意事項就是不可以觸碰已經點燃過的石棉燈蕊，以下僅介紹瓦斯燈的石棉燈蕊換裝方式（汽化爐的燈蕊換裝方式亦大致相同）</w:t>
      </w:r>
    </w:p>
    <w:p>
      <w:pPr>
        <w:pStyle w:val="BodyText"/>
      </w:pPr>
      <w:r>
        <w:t xml:space="preserve">　　</w:t>
      </w:r>
      <w:r>
        <w:rPr>
          <w:rFonts w:hint="eastAsia"/>
        </w:rPr>
        <w:t xml:space="preserve">注意：汽化爐、汽化燈、瓦斯爐及瓦斯燈等用品，不適合在帳篷內使用，如果要在帳篷內使用，則應改用電池類燈具。</w:t>
      </w:r>
    </w:p>
    <w:p>
      <w:pPr>
        <w:pStyle w:val="BodyText"/>
      </w:pPr>
      <w:r>
        <w:drawing>
          <wp:inline>
            <wp:extent cx="5334000" cy="3538220"/>
            <wp:effectExtent b="0" l="0" r="0" t="0"/>
            <wp:docPr descr="" title="" id="506" name="Picture"/>
            <a:graphic>
              <a:graphicData uri="http://schemas.openxmlformats.org/drawingml/2006/picture">
                <pic:pic>
                  <pic:nvPicPr>
                    <pic:cNvPr descr="file:///Users/chenzhidedemacstudio/Projects/scout-platform/apps/scout-km/media/knowledge/firemaking/87096617d706c2a1.png" id="507" name="Picture"/>
                    <pic:cNvPicPr>
                      <a:picLocks noChangeArrowheads="1" noChangeAspect="1"/>
                    </pic:cNvPicPr>
                  </pic:nvPicPr>
                  <pic:blipFill>
                    <a:blip r:embed="rId505"/>
                    <a:stretch>
                      <a:fillRect/>
                    </a:stretch>
                  </pic:blipFill>
                  <pic:spPr bwMode="auto">
                    <a:xfrm>
                      <a:off x="0" y="0"/>
                      <a:ext cx="5334000" cy="3538220"/>
                    </a:xfrm>
                    <a:prstGeom prst="rect">
                      <a:avLst/>
                    </a:prstGeom>
                    <a:noFill/>
                    <a:ln w="9525">
                      <a:noFill/>
                      <a:headEnd/>
                      <a:tailEnd/>
                    </a:ln>
                  </pic:spPr>
                </pic:pic>
              </a:graphicData>
            </a:graphic>
          </wp:inline>
        </w:drawing>
      </w:r>
    </w:p>
    <w:p>
      <w:pPr>
        <w:pStyle w:val="BodyText"/>
      </w:pPr>
      <w:r>
        <w:drawing>
          <wp:inline>
            <wp:extent cx="5334000" cy="3538220"/>
            <wp:effectExtent b="0" l="0" r="0" t="0"/>
            <wp:docPr descr="" title="" id="509" name="Picture"/>
            <a:graphic>
              <a:graphicData uri="http://schemas.openxmlformats.org/drawingml/2006/picture">
                <pic:pic>
                  <pic:nvPicPr>
                    <pic:cNvPr descr="file:///Users/chenzhidedemacstudio/Projects/scout-platform/apps/scout-km/media/knowledge/firemaking/d41e4ce1ed1ac630.png" id="510" name="Picture"/>
                    <pic:cNvPicPr>
                      <a:picLocks noChangeArrowheads="1" noChangeAspect="1"/>
                    </pic:cNvPicPr>
                  </pic:nvPicPr>
                  <pic:blipFill>
                    <a:blip r:embed="rId508"/>
                    <a:stretch>
                      <a:fillRect/>
                    </a:stretch>
                  </pic:blipFill>
                  <pic:spPr bwMode="auto">
                    <a:xfrm>
                      <a:off x="0" y="0"/>
                      <a:ext cx="5334000" cy="3538220"/>
                    </a:xfrm>
                    <a:prstGeom prst="rect">
                      <a:avLst/>
                    </a:prstGeom>
                    <a:noFill/>
                    <a:ln w="9525">
                      <a:noFill/>
                      <a:headEnd/>
                      <a:tailEnd/>
                    </a:ln>
                  </pic:spPr>
                </pic:pic>
              </a:graphicData>
            </a:graphic>
          </wp:inline>
        </w:drawing>
      </w:r>
    </w:p>
    <w:p>
      <w:pPr>
        <w:pStyle w:val="BodyText"/>
      </w:pPr>
      <w:r>
        <w:drawing>
          <wp:inline>
            <wp:extent cx="5334000" cy="3538220"/>
            <wp:effectExtent b="0" l="0" r="0" t="0"/>
            <wp:docPr descr="" title="" id="512" name="Picture"/>
            <a:graphic>
              <a:graphicData uri="http://schemas.openxmlformats.org/drawingml/2006/picture">
                <pic:pic>
                  <pic:nvPicPr>
                    <pic:cNvPr descr="file:///Users/chenzhidedemacstudio/Projects/scout-platform/apps/scout-km/media/knowledge/firemaking/acb544ef8fec8c8c.png" id="513" name="Picture"/>
                    <pic:cNvPicPr>
                      <a:picLocks noChangeArrowheads="1" noChangeAspect="1"/>
                    </pic:cNvPicPr>
                  </pic:nvPicPr>
                  <pic:blipFill>
                    <a:blip r:embed="rId511"/>
                    <a:stretch>
                      <a:fillRect/>
                    </a:stretch>
                  </pic:blipFill>
                  <pic:spPr bwMode="auto">
                    <a:xfrm>
                      <a:off x="0" y="0"/>
                      <a:ext cx="5334000" cy="3538220"/>
                    </a:xfrm>
                    <a:prstGeom prst="rect">
                      <a:avLst/>
                    </a:prstGeom>
                    <a:noFill/>
                    <a:ln w="9525">
                      <a:noFill/>
                      <a:headEnd/>
                      <a:tailEnd/>
                    </a:ln>
                  </pic:spPr>
                </pic:pic>
              </a:graphicData>
            </a:graphic>
          </wp:inline>
        </w:drawing>
      </w:r>
    </w:p>
    <w:p>
      <w:pPr>
        <w:pStyle w:val="BodyText"/>
      </w:pPr>
      <w:r>
        <w:drawing>
          <wp:inline>
            <wp:extent cx="5334000" cy="3538220"/>
            <wp:effectExtent b="0" l="0" r="0" t="0"/>
            <wp:docPr descr="" title="" id="515" name="Picture"/>
            <a:graphic>
              <a:graphicData uri="http://schemas.openxmlformats.org/drawingml/2006/picture">
                <pic:pic>
                  <pic:nvPicPr>
                    <pic:cNvPr descr="file:///Users/chenzhidedemacstudio/Projects/scout-platform/apps/scout-km/media/knowledge/firemaking/50598f40af3290da.png" id="516" name="Picture"/>
                    <pic:cNvPicPr>
                      <a:picLocks noChangeArrowheads="1" noChangeAspect="1"/>
                    </pic:cNvPicPr>
                  </pic:nvPicPr>
                  <pic:blipFill>
                    <a:blip r:embed="rId514"/>
                    <a:stretch>
                      <a:fillRect/>
                    </a:stretch>
                  </pic:blipFill>
                  <pic:spPr bwMode="auto">
                    <a:xfrm>
                      <a:off x="0" y="0"/>
                      <a:ext cx="5334000" cy="3538220"/>
                    </a:xfrm>
                    <a:prstGeom prst="rect">
                      <a:avLst/>
                    </a:prstGeom>
                    <a:noFill/>
                    <a:ln w="9525">
                      <a:noFill/>
                      <a:headEnd/>
                      <a:tailEnd/>
                    </a:ln>
                  </pic:spPr>
                </pic:pic>
              </a:graphicData>
            </a:graphic>
          </wp:inline>
        </w:drawing>
      </w:r>
    </w:p>
    <w:p>
      <w:pPr>
        <w:pStyle w:val="BodyText"/>
      </w:pPr>
      <w:r>
        <w:drawing>
          <wp:inline>
            <wp:extent cx="5334000" cy="3538220"/>
            <wp:effectExtent b="0" l="0" r="0" t="0"/>
            <wp:docPr descr="" title="" id="518" name="Picture"/>
            <a:graphic>
              <a:graphicData uri="http://schemas.openxmlformats.org/drawingml/2006/picture">
                <pic:pic>
                  <pic:nvPicPr>
                    <pic:cNvPr descr="file:///Users/chenzhidedemacstudio/Projects/scout-platform/apps/scout-km/media/knowledge/firemaking/ad70a24a90953599.png" id="519" name="Picture"/>
                    <pic:cNvPicPr>
                      <a:picLocks noChangeArrowheads="1" noChangeAspect="1"/>
                    </pic:cNvPicPr>
                  </pic:nvPicPr>
                  <pic:blipFill>
                    <a:blip r:embed="rId517"/>
                    <a:stretch>
                      <a:fillRect/>
                    </a:stretch>
                  </pic:blipFill>
                  <pic:spPr bwMode="auto">
                    <a:xfrm>
                      <a:off x="0" y="0"/>
                      <a:ext cx="5334000" cy="3538220"/>
                    </a:xfrm>
                    <a:prstGeom prst="rect">
                      <a:avLst/>
                    </a:prstGeom>
                    <a:noFill/>
                    <a:ln w="9525">
                      <a:noFill/>
                      <a:headEnd/>
                      <a:tailEnd/>
                    </a:ln>
                  </pic:spPr>
                </pic:pic>
              </a:graphicData>
            </a:graphic>
          </wp:inline>
        </w:drawing>
      </w:r>
    </w:p>
    <w:p>
      <w:pPr>
        <w:pStyle w:val="BodyText"/>
      </w:pPr>
      <w:r>
        <w:drawing>
          <wp:inline>
            <wp:extent cx="5334000" cy="3538220"/>
            <wp:effectExtent b="0" l="0" r="0" t="0"/>
            <wp:docPr descr="" title="" id="521" name="Picture"/>
            <a:graphic>
              <a:graphicData uri="http://schemas.openxmlformats.org/drawingml/2006/picture">
                <pic:pic>
                  <pic:nvPicPr>
                    <pic:cNvPr descr="file:///Users/chenzhidedemacstudio/Projects/scout-platform/apps/scout-km/media/knowledge/firemaking/dead22cae736334c.png" id="522" name="Picture"/>
                    <pic:cNvPicPr>
                      <a:picLocks noChangeArrowheads="1" noChangeAspect="1"/>
                    </pic:cNvPicPr>
                  </pic:nvPicPr>
                  <pic:blipFill>
                    <a:blip r:embed="rId520"/>
                    <a:stretch>
                      <a:fillRect/>
                    </a:stretch>
                  </pic:blipFill>
                  <pic:spPr bwMode="auto">
                    <a:xfrm>
                      <a:off x="0" y="0"/>
                      <a:ext cx="5334000" cy="3538220"/>
                    </a:xfrm>
                    <a:prstGeom prst="rect">
                      <a:avLst/>
                    </a:prstGeom>
                    <a:noFill/>
                    <a:ln w="9525">
                      <a:noFill/>
                      <a:headEnd/>
                      <a:tailEnd/>
                    </a:ln>
                  </pic:spPr>
                </pic:pic>
              </a:graphicData>
            </a:graphic>
          </wp:inline>
        </w:drawing>
      </w:r>
    </w:p>
    <w:p>
      <w:pPr>
        <w:pStyle w:val="BodyText"/>
      </w:pPr>
      <w:r>
        <w:drawing>
          <wp:inline>
            <wp:extent cx="5334000" cy="3538220"/>
            <wp:effectExtent b="0" l="0" r="0" t="0"/>
            <wp:docPr descr="" title="" id="524" name="Picture"/>
            <a:graphic>
              <a:graphicData uri="http://schemas.openxmlformats.org/drawingml/2006/picture">
                <pic:pic>
                  <pic:nvPicPr>
                    <pic:cNvPr descr="file:///Users/chenzhidedemacstudio/Projects/scout-platform/apps/scout-km/media/knowledge/firemaking/5a53a86b6cec2d36.png" id="525" name="Picture"/>
                    <pic:cNvPicPr>
                      <a:picLocks noChangeArrowheads="1" noChangeAspect="1"/>
                    </pic:cNvPicPr>
                  </pic:nvPicPr>
                  <pic:blipFill>
                    <a:blip r:embed="rId523"/>
                    <a:stretch>
                      <a:fillRect/>
                    </a:stretch>
                  </pic:blipFill>
                  <pic:spPr bwMode="auto">
                    <a:xfrm>
                      <a:off x="0" y="0"/>
                      <a:ext cx="5334000" cy="3538220"/>
                    </a:xfrm>
                    <a:prstGeom prst="rect">
                      <a:avLst/>
                    </a:prstGeom>
                    <a:noFill/>
                    <a:ln w="9525">
                      <a:noFill/>
                      <a:headEnd/>
                      <a:tailEnd/>
                    </a:ln>
                  </pic:spPr>
                </pic:pic>
              </a:graphicData>
            </a:graphic>
          </wp:inline>
        </w:drawing>
      </w:r>
    </w:p>
    <w:bookmarkEnd w:id="526"/>
    <w:bookmarkEnd w:id="5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801">
    <w:nsid w:val="00A9980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65" Target="media/rId465.jpg" /><Relationship Type="http://schemas.openxmlformats.org/officeDocument/2006/relationships/image" Id="rId497" Target="media/rId497.png" /><Relationship Type="http://schemas.openxmlformats.org/officeDocument/2006/relationships/image" Id="rId116" Target="media/rId116.jpg" /><Relationship Type="http://schemas.openxmlformats.org/officeDocument/2006/relationships/image" Id="rId199" Target="media/rId199.png" /><Relationship Type="http://schemas.openxmlformats.org/officeDocument/2006/relationships/image" Id="rId93" Target="media/rId93.png" /><Relationship Type="http://schemas.openxmlformats.org/officeDocument/2006/relationships/image" Id="rId87" Target="media/rId87.jpg" /><Relationship Type="http://schemas.openxmlformats.org/officeDocument/2006/relationships/image" Id="rId312" Target="media/rId312.jpg" /><Relationship Type="http://schemas.openxmlformats.org/officeDocument/2006/relationships/image" Id="rId221" Target="media/rId221.jpg" /><Relationship Type="http://schemas.openxmlformats.org/officeDocument/2006/relationships/image" Id="rId143" Target="media/rId143.jpg" /><Relationship Type="http://schemas.openxmlformats.org/officeDocument/2006/relationships/image" Id="rId484" Target="media/rId484.jpg" /><Relationship Type="http://schemas.openxmlformats.org/officeDocument/2006/relationships/image" Id="rId468" Target="media/rId468.jpg" /><Relationship Type="http://schemas.openxmlformats.org/officeDocument/2006/relationships/image" Id="rId103" Target="media/rId103.jpg" /><Relationship Type="http://schemas.openxmlformats.org/officeDocument/2006/relationships/image" Id="rId309" Target="media/rId309.jpg" /><Relationship Type="http://schemas.openxmlformats.org/officeDocument/2006/relationships/image" Id="rId67" Target="media/rId67.jpg" /><Relationship Type="http://schemas.openxmlformats.org/officeDocument/2006/relationships/image" Id="rId41" Target="media/rId41.jpg" /><Relationship Type="http://schemas.openxmlformats.org/officeDocument/2006/relationships/image" Id="rId227" Target="media/rId227.jpg" /><Relationship Type="http://schemas.openxmlformats.org/officeDocument/2006/relationships/image" Id="rId315" Target="media/rId315.jpg" /><Relationship Type="http://schemas.openxmlformats.org/officeDocument/2006/relationships/image" Id="rId354" Target="media/rId354.jpg" /><Relationship Type="http://schemas.openxmlformats.org/officeDocument/2006/relationships/image" Id="rId501" Target="media/rId501.png" /><Relationship Type="http://schemas.openxmlformats.org/officeDocument/2006/relationships/image" Id="rId363" Target="media/rId363.jpg" /><Relationship Type="http://schemas.openxmlformats.org/officeDocument/2006/relationships/image" Id="rId291" Target="media/rId291.jpg" /><Relationship Type="http://schemas.openxmlformats.org/officeDocument/2006/relationships/image" Id="rId181" Target="media/rId181.jpg" /><Relationship Type="http://schemas.openxmlformats.org/officeDocument/2006/relationships/image" Id="rId393" Target="media/rId393.jpg" /><Relationship Type="http://schemas.openxmlformats.org/officeDocument/2006/relationships/image" Id="rId422" Target="media/rId422.jpg" /><Relationship Type="http://schemas.openxmlformats.org/officeDocument/2006/relationships/image" Id="rId297" Target="media/rId297.jpg" /><Relationship Type="http://schemas.openxmlformats.org/officeDocument/2006/relationships/image" Id="rId25" Target="media/rId25.jpg" /><Relationship Type="http://schemas.openxmlformats.org/officeDocument/2006/relationships/image" Id="rId333" Target="media/rId333.jpg" /><Relationship Type="http://schemas.openxmlformats.org/officeDocument/2006/relationships/image" Id="rId185" Target="media/rId185.jpg" /><Relationship Type="http://schemas.openxmlformats.org/officeDocument/2006/relationships/image" Id="rId374" Target="media/rId374.jpg" /><Relationship Type="http://schemas.openxmlformats.org/officeDocument/2006/relationships/image" Id="rId481" Target="media/rId481.jpg" /><Relationship Type="http://schemas.openxmlformats.org/officeDocument/2006/relationships/image" Id="rId192" Target="media/rId192.jpg" /><Relationship Type="http://schemas.openxmlformats.org/officeDocument/2006/relationships/image" Id="rId131" Target="media/rId131.jpg" /><Relationship Type="http://schemas.openxmlformats.org/officeDocument/2006/relationships/image" Id="rId435" Target="media/rId435.jpg" /><Relationship Type="http://schemas.openxmlformats.org/officeDocument/2006/relationships/image" Id="rId327" Target="media/rId327.jpg" /><Relationship Type="http://schemas.openxmlformats.org/officeDocument/2006/relationships/image" Id="rId342" Target="media/rId342.jpg" /><Relationship Type="http://schemas.openxmlformats.org/officeDocument/2006/relationships/image" Id="rId514" Target="media/rId514.png" /><Relationship Type="http://schemas.openxmlformats.org/officeDocument/2006/relationships/image" Id="rId273" Target="media/rId273.png" /><Relationship Type="http://schemas.openxmlformats.org/officeDocument/2006/relationships/image" Id="rId330" Target="media/rId330.jpg" /><Relationship Type="http://schemas.openxmlformats.org/officeDocument/2006/relationships/image" Id="rId294" Target="media/rId294.jpg" /><Relationship Type="http://schemas.openxmlformats.org/officeDocument/2006/relationships/image" Id="rId233" Target="media/rId233.jpg" /><Relationship Type="http://schemas.openxmlformats.org/officeDocument/2006/relationships/image" Id="rId523" Target="media/rId523.png" /><Relationship Type="http://schemas.openxmlformats.org/officeDocument/2006/relationships/image" Id="rId240" Target="media/rId240.jpg" /><Relationship Type="http://schemas.openxmlformats.org/officeDocument/2006/relationships/image" Id="rId471" Target="media/rId471.jpg" /><Relationship Type="http://schemas.openxmlformats.org/officeDocument/2006/relationships/image" Id="rId378" Target="media/rId378.jpg" /><Relationship Type="http://schemas.openxmlformats.org/officeDocument/2006/relationships/image" Id="rId432" Target="media/rId432.png" /><Relationship Type="http://schemas.openxmlformats.org/officeDocument/2006/relationships/image" Id="rId426" Target="media/rId426.jpg" /><Relationship Type="http://schemas.openxmlformats.org/officeDocument/2006/relationships/image" Id="rId268" Target="media/rId268.jpg" /><Relationship Type="http://schemas.openxmlformats.org/officeDocument/2006/relationships/image" Id="rId154" Target="media/rId154.jpg" /><Relationship Type="http://schemas.openxmlformats.org/officeDocument/2006/relationships/image" Id="rId120" Target="media/rId120.jpg" /><Relationship Type="http://schemas.openxmlformats.org/officeDocument/2006/relationships/image" Id="rId139" Target="media/rId139.jpg" /><Relationship Type="http://schemas.openxmlformats.org/officeDocument/2006/relationships/image" Id="rId453" Target="media/rId453.jpg" /><Relationship Type="http://schemas.openxmlformats.org/officeDocument/2006/relationships/image" Id="rId285" Target="media/rId285.jpg" /><Relationship Type="http://schemas.openxmlformats.org/officeDocument/2006/relationships/image" Id="rId303" Target="media/rId303.jpg" /><Relationship Type="http://schemas.openxmlformats.org/officeDocument/2006/relationships/image" Id="rId357" Target="media/rId357.jpg" /><Relationship Type="http://schemas.openxmlformats.org/officeDocument/2006/relationships/image" Id="rId438" Target="media/rId438.jpg" /><Relationship Type="http://schemas.openxmlformats.org/officeDocument/2006/relationships/image" Id="rId416" Target="media/rId416.jpg" /><Relationship Type="http://schemas.openxmlformats.org/officeDocument/2006/relationships/image" Id="rId163" Target="media/rId163.jpg" /><Relationship Type="http://schemas.openxmlformats.org/officeDocument/2006/relationships/image" Id="rId505" Target="media/rId505.png" /><Relationship Type="http://schemas.openxmlformats.org/officeDocument/2006/relationships/image" Id="rId206" Target="media/rId206.jpg" /><Relationship Type="http://schemas.openxmlformats.org/officeDocument/2006/relationships/image" Id="rId212" Target="media/rId212.jpg" /><Relationship Type="http://schemas.openxmlformats.org/officeDocument/2006/relationships/image" Id="rId252" Target="media/rId252.jpg" /><Relationship Type="http://schemas.openxmlformats.org/officeDocument/2006/relationships/image" Id="rId209" Target="media/rId209.jpg" /><Relationship Type="http://schemas.openxmlformats.org/officeDocument/2006/relationships/image" Id="rId147" Target="media/rId147.jpg" /><Relationship Type="http://schemas.openxmlformats.org/officeDocument/2006/relationships/image" Id="rId494" Target="media/rId494.png" /><Relationship Type="http://schemas.openxmlformats.org/officeDocument/2006/relationships/image" Id="rId288" Target="media/rId288.jpg" /><Relationship Type="http://schemas.openxmlformats.org/officeDocument/2006/relationships/image" Id="rId100" Target="media/rId100.jpg" /><Relationship Type="http://schemas.openxmlformats.org/officeDocument/2006/relationships/image" Id="rId491" Target="media/rId491.png" /><Relationship Type="http://schemas.openxmlformats.org/officeDocument/2006/relationships/image" Id="rId195" Target="media/rId195.jpg" /><Relationship Type="http://schemas.openxmlformats.org/officeDocument/2006/relationships/image" Id="rId371" Target="media/rId371.jpg" /><Relationship Type="http://schemas.openxmlformats.org/officeDocument/2006/relationships/image" Id="rId135" Target="media/rId135.jpg" /><Relationship Type="http://schemas.openxmlformats.org/officeDocument/2006/relationships/image" Id="rId224" Target="media/rId224.jpg" /><Relationship Type="http://schemas.openxmlformats.org/officeDocument/2006/relationships/image" Id="rId360" Target="media/rId360.jpg" /><Relationship Type="http://schemas.openxmlformats.org/officeDocument/2006/relationships/image" Id="rId276" Target="media/rId276.jpg" /><Relationship Type="http://schemas.openxmlformats.org/officeDocument/2006/relationships/image" Id="rId124" Target="media/rId124.jpg" /><Relationship Type="http://schemas.openxmlformats.org/officeDocument/2006/relationships/image" Id="rId511" Target="media/rId511.png" /><Relationship Type="http://schemas.openxmlformats.org/officeDocument/2006/relationships/image" Id="rId517" Target="media/rId517.png" /><Relationship Type="http://schemas.openxmlformats.org/officeDocument/2006/relationships/image" Id="rId202" Target="media/rId202.png" /><Relationship Type="http://schemas.openxmlformats.org/officeDocument/2006/relationships/image" Id="rId245" Target="media/rId245.jpg" /><Relationship Type="http://schemas.openxmlformats.org/officeDocument/2006/relationships/image" Id="rId366" Target="media/rId366.jpg" /><Relationship Type="http://schemas.openxmlformats.org/officeDocument/2006/relationships/image" Id="rId170" Target="media/rId170.jpg" /><Relationship Type="http://schemas.openxmlformats.org/officeDocument/2006/relationships/image" Id="rId351" Target="media/rId351.jpg" /><Relationship Type="http://schemas.openxmlformats.org/officeDocument/2006/relationships/image" Id="rId189" Target="media/rId189.jpg" /><Relationship Type="http://schemas.openxmlformats.org/officeDocument/2006/relationships/image" Id="rId459" Target="media/rId459.jpg" /><Relationship Type="http://schemas.openxmlformats.org/officeDocument/2006/relationships/image" Id="rId76" Target="media/rId76.png" /><Relationship Type="http://schemas.openxmlformats.org/officeDocument/2006/relationships/image" Id="rId306" Target="media/rId306.jpg" /><Relationship Type="http://schemas.openxmlformats.org/officeDocument/2006/relationships/image" Id="rId449" Target="media/rId449.png" /><Relationship Type="http://schemas.openxmlformats.org/officeDocument/2006/relationships/image" Id="rId178" Target="media/rId178.jpg" /><Relationship Type="http://schemas.openxmlformats.org/officeDocument/2006/relationships/image" Id="rId157" Target="media/rId157.jpg" /><Relationship Type="http://schemas.openxmlformats.org/officeDocument/2006/relationships/image" Id="rId347" Target="media/rId347.jpg" /><Relationship Type="http://schemas.openxmlformats.org/officeDocument/2006/relationships/image" Id="rId429" Target="media/rId429.png" /><Relationship Type="http://schemas.openxmlformats.org/officeDocument/2006/relationships/image" Id="rId230" Target="media/rId230.jpg" /><Relationship Type="http://schemas.openxmlformats.org/officeDocument/2006/relationships/image" Id="rId462" Target="media/rId462.jpg" /><Relationship Type="http://schemas.openxmlformats.org/officeDocument/2006/relationships/image" Id="rId174" Target="media/rId174.jpg" /><Relationship Type="http://schemas.openxmlformats.org/officeDocument/2006/relationships/image" Id="rId474" Target="media/rId474.jpg" /><Relationship Type="http://schemas.openxmlformats.org/officeDocument/2006/relationships/image" Id="rId508" Target="media/rId508.png" /><Relationship Type="http://schemas.openxmlformats.org/officeDocument/2006/relationships/image" Id="rId90" Target="media/rId90.png" /><Relationship Type="http://schemas.openxmlformats.org/officeDocument/2006/relationships/image" Id="rId218" Target="media/rId218.jpg" /><Relationship Type="http://schemas.openxmlformats.org/officeDocument/2006/relationships/image" Id="rId339" Target="media/rId339.png" /><Relationship Type="http://schemas.openxmlformats.org/officeDocument/2006/relationships/image" Id="rId441" Target="media/rId441.jpg" /><Relationship Type="http://schemas.openxmlformats.org/officeDocument/2006/relationships/image" Id="rId445" Target="media/rId445.png" /><Relationship Type="http://schemas.openxmlformats.org/officeDocument/2006/relationships/image" Id="rId419" Target="media/rId419.png" /><Relationship Type="http://schemas.openxmlformats.org/officeDocument/2006/relationships/image" Id="rId520" Target="media/rId520.png" /><Relationship Type="http://schemas.openxmlformats.org/officeDocument/2006/relationships/image" Id="rId411" Target="media/rId411.jpg" /><Relationship Type="http://schemas.openxmlformats.org/officeDocument/2006/relationships/image" Id="rId487" Target="media/rId487.jpg" /><Relationship Type="http://schemas.openxmlformats.org/officeDocument/2006/relationships/image" Id="rId318" Target="media/rId318.jpg" /><Relationship Type="http://schemas.openxmlformats.org/officeDocument/2006/relationships/image" Id="rId321" Target="media/rId321.jpg" /><Relationship Type="http://schemas.openxmlformats.org/officeDocument/2006/relationships/image" Id="rId381" Target="media/rId381.jpg" /><Relationship Type="http://schemas.openxmlformats.org/officeDocument/2006/relationships/image" Id="rId456" Target="media/rId456.jpg" /><Relationship Type="http://schemas.openxmlformats.org/officeDocument/2006/relationships/image" Id="rId160" Target="media/rId160.jpg" /><Relationship Type="http://schemas.openxmlformats.org/officeDocument/2006/relationships/image" Id="rId96" Target="media/rId96.png" /><Relationship Type="http://schemas.openxmlformats.org/officeDocument/2006/relationships/image" Id="rId300" Target="media/rId300.jpg" /><Relationship Type="http://schemas.openxmlformats.org/officeDocument/2006/relationships/image" Id="rId281" Target="media/rId281.png" /><Relationship Type="http://schemas.openxmlformats.org/officeDocument/2006/relationships/image" Id="rId11" Target="media/rId11.jpg" /><Relationship Type="http://schemas.openxmlformats.org/officeDocument/2006/relationships/image" Id="rId50" Target="media/rId50.png" /><Relationship Type="http://schemas.openxmlformats.org/officeDocument/2006/relationships/image" Id="rId336" Target="media/rId336.jpg" /><Relationship Type="http://schemas.openxmlformats.org/officeDocument/2006/relationships/hyperlink" Id="rId23" Target="https://en.wikipedia.org/wiki/Fire_making" TargetMode="External" /><Relationship Type="http://schemas.openxmlformats.org/officeDocument/2006/relationships/hyperlink" Id="rId19" Target="https://scouting.edu.tw/" TargetMode="External" /><Relationship Type="http://schemas.openxmlformats.org/officeDocument/2006/relationships/hyperlink" Id="rId22" Target="https://www.msrgear.com/blog/" TargetMode="External" /><Relationship Type="http://schemas.openxmlformats.org/officeDocument/2006/relationships/hyperlink" Id="rId21" Target="https://www.rei.com/learn/expert-advice/campfire-basics.html" TargetMode="External" /><Relationship Type="http://schemas.openxmlformats.org/officeDocument/2006/relationships/hyperlink" Id="rId20" Target="https://www.scouting.org/" TargetMode="External" /></Relationships>
</file>

<file path=word/_rels/footnotes.xml.rels><?xml version="1.0" encoding="UTF-8"?><Relationships xmlns="http://schemas.openxmlformats.org/package/2006/relationships"><Relationship Type="http://schemas.openxmlformats.org/officeDocument/2006/relationships/hyperlink" Id="rId23" Target="https://en.wikipedia.org/wiki/Fire_making" TargetMode="External" /><Relationship Type="http://schemas.openxmlformats.org/officeDocument/2006/relationships/hyperlink" Id="rId19" Target="https://scouting.edu.tw/" TargetMode="External" /><Relationship Type="http://schemas.openxmlformats.org/officeDocument/2006/relationships/hyperlink" Id="rId22" Target="https://www.msrgear.com/blog/" TargetMode="External" /><Relationship Type="http://schemas.openxmlformats.org/officeDocument/2006/relationships/hyperlink" Id="rId21" Target="https://www.rei.com/learn/expert-advice/campfire-basics.html" TargetMode="External" /><Relationship Type="http://schemas.openxmlformats.org/officeDocument/2006/relationships/hyperlink" Id="rId20" Target="https://www.scouting.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dc:title>
  <dc:creator/>
  <dc:language>zh-TW</dc:language>
  <cp:keywords/>
  <dcterms:created xsi:type="dcterms:W3CDTF">2026-10-31T08:05:36Z</dcterms:created>
  <dcterms:modified xsi:type="dcterms:W3CDTF">2026-10-31T08:05:36Z</dcterms:modified>
</cp:coreProperties>
</file>

<file path=docProps/custom.xml><?xml version="1.0" encoding="utf-8"?>
<Properties xmlns="http://schemas.openxmlformats.org/officeDocument/2006/custom-properties" xmlns:vt="http://schemas.openxmlformats.org/officeDocument/2006/docPropsVTypes"/>
</file>