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聚光生火</w:t>
      </w:r>
    </w:p>
    <w:bookmarkStart w:id="20" w:name="生火---聚光生火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聚光生火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9" w:name="一聚光生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聚光生火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在陽光下以放大鏡聚光的效果，利用熱能引燃枯葉與細枝</w:t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 </w:t>
      </w:r>
      <w:r>
        <w:rPr>
          <w:rFonts w:hint="eastAsia"/>
        </w:rPr>
        <w:t xml:space="preserve">詳細做法與安全</w:t>
      </w:r>
    </w:p>
    <w:bookmarkStart w:id="9" w:name="工具材料"/>
    <w:p>
      <w:pPr>
        <w:pStyle w:val="Heading4"/>
      </w:pPr>
      <w:r>
        <w:t xml:space="preserve">▎ </w:t>
      </w:r>
      <w:r>
        <w:rPr>
          <w:rFonts w:hint="eastAsia"/>
        </w:rPr>
        <w:t xml:space="preserve">工具材料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凸透鏡（放大鏡、老花眼鏡）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火媒（炭化棉布、蒲公英絨、乾枯樹葉粉末）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進階：磨製透明冰塊、保麗龍碗+水、可樂瓶充水</w:t>
      </w:r>
    </w:p>
    <w:bookmarkEnd w:id="9"/>
    <w:bookmarkStart w:id="10" w:name="操作步驟"/>
    <w:p>
      <w:pPr>
        <w:pStyle w:val="Heading4"/>
      </w:pPr>
      <w:r>
        <w:t xml:space="preserve">▎ </w:t>
      </w:r>
      <w:r>
        <w:rPr>
          <w:rFonts w:hint="eastAsia"/>
        </w:rPr>
        <w:t xml:space="preserve">操作步驟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將火媒置於乾燥地面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手持透鏡調整距離直到在火媒上形成最小亮點（焦點）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保持穩定不動約</w:t>
      </w:r>
      <w:r>
        <w:t xml:space="preserve"> 10–60 </w:t>
      </w:r>
      <w:r>
        <w:rPr>
          <w:rFonts w:hint="eastAsia"/>
        </w:rPr>
        <w:t xml:space="preserve">秒直到冒煙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冒煙後將火媒移入事先準備好的引火巢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輕輕吹氣使之燃燒成明火</w:t>
      </w:r>
    </w:p>
    <w:bookmarkEnd w:id="10"/>
    <w:bookmarkStart w:id="11" w:name="關鍵訣竅"/>
    <w:p>
      <w:pPr>
        <w:pStyle w:val="Heading4"/>
      </w:pPr>
      <w:r>
        <w:t xml:space="preserve">▎ </w:t>
      </w:r>
      <w:r>
        <w:rPr>
          <w:rFonts w:hint="eastAsia"/>
        </w:rPr>
        <w:t xml:space="preserve">關鍵訣竅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必須選在正午強陽且無雲時進行，焦點愈小溫度愈高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黑色或炭化火媒吸熱效率最佳</w:t>
      </w:r>
    </w:p>
    <w:bookmarkEnd w:id="11"/>
    <w:bookmarkStart w:id="12" w:name="安全注意事項"/>
    <w:p>
      <w:pPr>
        <w:pStyle w:val="Heading4"/>
      </w:pPr>
      <w:r>
        <w:t xml:space="preserve">▎ </w:t>
      </w:r>
      <w:r>
        <w:rPr>
          <w:rFonts w:hint="eastAsia"/>
        </w:rPr>
        <w:t xml:space="preserve">安全注意事項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切勿將聚光焦點對向眼睛、皮膚或易燃衣物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冰塊透鏡需耐心打磨成雙凸面形狀，且僅適用於極地陽光強烈環境</w:t>
      </w:r>
    </w:p>
    <w:bookmarkEnd w:id="12"/>
    <w:bookmarkStart w:id="13" w:name="現代童軍應用"/>
    <w:p>
      <w:pPr>
        <w:pStyle w:val="Heading4"/>
      </w:pPr>
      <w:r>
        <w:t xml:space="preserve">▎ </w:t>
      </w:r>
      <w:r>
        <w:rPr>
          <w:rFonts w:hint="eastAsia"/>
        </w:rPr>
        <w:t xml:space="preserve">現代童軍應用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求生技能教學、物理光學跨科體驗課程、「無火柴生火」挑戰活動。</w:t>
      </w:r>
    </w:p>
    <w:bookmarkEnd w:id="13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https://scouting.edu.tw/</w:t>
        </w:r>
      </w:hyperlink>
    </w:p>
    <w:p>
      <w:pPr>
        <w:pStyle w:val="Compact"/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https://www.scouting.org/</w:t>
        </w:r>
      </w:hyperlink>
    </w:p>
    <w:p>
      <w:pPr>
        <w:pStyle w:val="Compact"/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https://www.rei.com/learn/expert-advice/campfire-basics.html</w:t>
        </w:r>
      </w:hyperlink>
    </w:p>
    <w:p>
      <w:pPr>
        <w:pStyle w:val="Compact"/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https://www.msrgear.com/blog/</w:t>
        </w:r>
      </w:hyperlink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https://en.wikipedia.org/wiki/Fire_making</w:t>
        </w:r>
      </w:hyperlink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https://en.wikipedia.org/wiki/Fire_making" TargetMode="External" /><Relationship Type="http://schemas.openxmlformats.org/officeDocument/2006/relationships/hyperlink" Id="rId14" Target="https://scouting.edu.tw/" TargetMode="External" /><Relationship Type="http://schemas.openxmlformats.org/officeDocument/2006/relationships/hyperlink" Id="rId17" Target="https://www.msrgear.com/blog/" TargetMode="External" /><Relationship Type="http://schemas.openxmlformats.org/officeDocument/2006/relationships/hyperlink" Id="rId16" Target="https://www.rei.com/learn/expert-advice/campfire-basics.html" TargetMode="External" /><Relationship Type="http://schemas.openxmlformats.org/officeDocument/2006/relationships/hyperlink" Id="rId15" Target="https://www.scoutin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en.wikipedia.org/wiki/Fire_making" TargetMode="External" /><Relationship Type="http://schemas.openxmlformats.org/officeDocument/2006/relationships/hyperlink" Id="rId14" Target="https://scouting.edu.tw/" TargetMode="External" /><Relationship Type="http://schemas.openxmlformats.org/officeDocument/2006/relationships/hyperlink" Id="rId17" Target="https://www.msrgear.com/blog/" TargetMode="External" /><Relationship Type="http://schemas.openxmlformats.org/officeDocument/2006/relationships/hyperlink" Id="rId16" Target="https://www.rei.com/learn/expert-advice/campfire-basics.html" TargetMode="External" /><Relationship Type="http://schemas.openxmlformats.org/officeDocument/2006/relationships/hyperlink" Id="rId15" Target="https://www.scoutin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聚光生火</dc:title>
  <dc:creator/>
  <dc:language>zh-TW</dc:language>
  <cp:keywords/>
  <dcterms:created xsi:type="dcterms:W3CDTF">2026-10-31T08:06:31Z</dcterms:created>
  <dcterms:modified xsi:type="dcterms:W3CDTF">2026-10-31T08:06:31Z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