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扯籐生火</w:t>
      </w:r>
    </w:p>
    <w:bookmarkStart w:id="23" w:name="生火---扯籐生火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扯籐生火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22" w:name="一扯籐生火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扯籐生火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以枯籐繞過質料較軟的樹木，雙腳踩跨在樹木上，並且以兩手快速拉扯枯籐，直到樹木生熱起火。樹木被拉扯的位置要填塞一些易燃的屑片與乾草，以便助燃。</w:t>
      </w:r>
    </w:p>
    <w:p>
      <w:pPr>
        <w:pStyle w:val="BodyText"/>
      </w:pPr>
      <w:r>
        <w:drawing>
          <wp:inline>
            <wp:extent cx="3143250" cy="388620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f6a9912da39f060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3886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◆ 2026 </w:t>
      </w:r>
      <w:r>
        <w:rPr>
          <w:rFonts w:hint="eastAsia"/>
        </w:rPr>
        <w:t xml:space="preserve">年補充</w:t>
      </w:r>
      <w:r>
        <w:t xml:space="preserve"> ◆ </w:t>
      </w:r>
      <w:r>
        <w:rPr>
          <w:rFonts w:hint="eastAsia"/>
        </w:rPr>
        <w:t xml:space="preserve">詳細做法與安全</w:t>
      </w:r>
    </w:p>
    <w:bookmarkStart w:id="12" w:name="工具材料"/>
    <w:p>
      <w:pPr>
        <w:pStyle w:val="Heading4"/>
      </w:pPr>
      <w:r>
        <w:t xml:space="preserve">▎ </w:t>
      </w:r>
      <w:r>
        <w:rPr>
          <w:rFonts w:hint="eastAsia"/>
        </w:rPr>
        <w:t xml:space="preserve">工具材料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具韌性的乾燥藤條或棕櫚纖維繩（約</w:t>
      </w:r>
      <w:r>
        <w:t xml:space="preserve"> 60–90 </w:t>
      </w:r>
      <w:r>
        <w:rPr>
          <w:rFonts w:hint="eastAsia"/>
        </w:rPr>
        <w:t xml:space="preserve">公分）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一段有縱向裂縫的乾木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火媒（細乾纖維團）</w:t>
      </w:r>
    </w:p>
    <w:bookmarkEnd w:id="12"/>
    <w:bookmarkStart w:id="13" w:name="操作步驟"/>
    <w:p>
      <w:pPr>
        <w:pStyle w:val="Heading4"/>
      </w:pPr>
      <w:r>
        <w:t xml:space="preserve">▎ </w:t>
      </w:r>
      <w:r>
        <w:rPr>
          <w:rFonts w:hint="eastAsia"/>
        </w:rPr>
        <w:t xml:space="preserve">操作步驟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將火媒塞入木頭裂縫中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藤條穿過裂縫底下並以雙手各握一端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以穩定腳或重物壓住木頭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雙手快速交替來回拉扯藤條使其與木頭產生高速摩擦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持續約</w:t>
      </w:r>
      <w:r>
        <w:t xml:space="preserve"> 30 </w:t>
      </w:r>
      <w:r>
        <w:rPr>
          <w:rFonts w:hint="eastAsia"/>
        </w:rPr>
        <w:t xml:space="preserve">秒至</w:t>
      </w:r>
      <w:r>
        <w:t xml:space="preserve"> 1 </w:t>
      </w:r>
      <w:r>
        <w:rPr>
          <w:rFonts w:hint="eastAsia"/>
        </w:rPr>
        <w:t xml:space="preserve">分鐘直到冒煙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取出已炭化的火媒置入引火巢吹氣成火</w:t>
      </w:r>
    </w:p>
    <w:bookmarkEnd w:id="13"/>
    <w:bookmarkStart w:id="14" w:name="關鍵訣竅"/>
    <w:p>
      <w:pPr>
        <w:pStyle w:val="Heading4"/>
      </w:pPr>
      <w:r>
        <w:t xml:space="preserve">▎ </w:t>
      </w:r>
      <w:r>
        <w:rPr>
          <w:rFonts w:hint="eastAsia"/>
        </w:rPr>
        <w:t xml:space="preserve">關鍵訣竅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藤條必須乾燥且有彈性（太脆易斷），拉扯節奏要快且長程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利用全身力量而非僅靠手臂</w:t>
      </w:r>
    </w:p>
    <w:bookmarkEnd w:id="14"/>
    <w:bookmarkStart w:id="15" w:name="安全注意事項"/>
    <w:p>
      <w:pPr>
        <w:pStyle w:val="Heading4"/>
      </w:pPr>
      <w:r>
        <w:t xml:space="preserve">▎ </w:t>
      </w:r>
      <w:r>
        <w:rPr>
          <w:rFonts w:hint="eastAsia"/>
        </w:rPr>
        <w:t xml:space="preserve">安全注意事項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藤條高速摩擦可能彈斷傷人，操作時眼睛勿正對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體力消耗極大，建議兩人輪替</w:t>
      </w:r>
    </w:p>
    <w:bookmarkEnd w:id="15"/>
    <w:bookmarkStart w:id="16" w:name="現代童軍應用"/>
    <w:p>
      <w:pPr>
        <w:pStyle w:val="Heading4"/>
      </w:pPr>
      <w:r>
        <w:t xml:space="preserve">▎ </w:t>
      </w:r>
      <w:r>
        <w:rPr>
          <w:rFonts w:hint="eastAsia"/>
        </w:rPr>
        <w:t xml:space="preserve">現代童軍應用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原住民文化課程、民族植物學體驗。藤材不易取得時，常以傘繩或麻繩替代進行「繩索摩擦生火」教學示範。此為台灣原住民傳統技法，資訊稀少、實作難度極高。</w:t>
      </w:r>
    </w:p>
    <w:bookmarkEnd w:id="16"/>
    <w:p>
      <w:pPr>
        <w:pStyle w:val="BodyText"/>
      </w:pPr>
      <w:r>
        <w:t xml:space="preserve">📚 </w:t>
      </w:r>
      <w:r>
        <w:rPr>
          <w:rFonts w:hint="eastAsia"/>
        </w:rPr>
        <w:t xml:space="preserve">參考來源</w:t>
      </w:r>
    </w:p>
    <w:p>
      <w:pPr>
        <w:pStyle w:val="Compact"/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https://scouting.edu.tw/</w:t>
        </w:r>
      </w:hyperlink>
    </w:p>
    <w:p>
      <w:pPr>
        <w:pStyle w:val="Compact"/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https://www.scouting.org/</w:t>
        </w:r>
      </w:hyperlink>
    </w:p>
    <w:p>
      <w:pPr>
        <w:pStyle w:val="Compact"/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https://www.rei.com/learn/expert-advice/campfire-basics.html</w:t>
        </w:r>
      </w:hyperlink>
    </w:p>
    <w:p>
      <w:pPr>
        <w:pStyle w:val="Compact"/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https://www.msrgear.com/blog/</w:t>
        </w:r>
      </w:hyperlink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https://en.wikipedia.org/wiki/Fire_making</w:t>
        </w:r>
      </w:hyperlink>
    </w:p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21" Target="https://en.wikipedia.org/wiki/Fire_making" TargetMode="External" /><Relationship Type="http://schemas.openxmlformats.org/officeDocument/2006/relationships/hyperlink" Id="rId17" Target="https://scouting.edu.tw/" TargetMode="External" /><Relationship Type="http://schemas.openxmlformats.org/officeDocument/2006/relationships/hyperlink" Id="rId20" Target="https://www.msrgear.com/blog/" TargetMode="External" /><Relationship Type="http://schemas.openxmlformats.org/officeDocument/2006/relationships/hyperlink" Id="rId19" Target="https://www.rei.com/learn/expert-advice/campfire-basics.html" TargetMode="External" /><Relationship Type="http://schemas.openxmlformats.org/officeDocument/2006/relationships/hyperlink" Id="rId18" Target="https://www.scouting.or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s://en.wikipedia.org/wiki/Fire_making" TargetMode="External" /><Relationship Type="http://schemas.openxmlformats.org/officeDocument/2006/relationships/hyperlink" Id="rId17" Target="https://scouting.edu.tw/" TargetMode="External" /><Relationship Type="http://schemas.openxmlformats.org/officeDocument/2006/relationships/hyperlink" Id="rId20" Target="https://www.msrgear.com/blog/" TargetMode="External" /><Relationship Type="http://schemas.openxmlformats.org/officeDocument/2006/relationships/hyperlink" Id="rId19" Target="https://www.rei.com/learn/expert-advice/campfire-basics.html" TargetMode="External" /><Relationship Type="http://schemas.openxmlformats.org/officeDocument/2006/relationships/hyperlink" Id="rId18" Target="https://www.scouting.or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扯籐生火</dc:title>
  <dc:creator/>
  <dc:language>zh-TW</dc:language>
  <cp:keywords/>
  <dcterms:created xsi:type="dcterms:W3CDTF">2026-10-31T08:06:29Z</dcterms:created>
  <dcterms:modified xsi:type="dcterms:W3CDTF">2026-10-31T08:06:29Z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