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3.jpg" ContentType="image/jpeg"/>
  <Override PartName="/word/media/rId1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火媒棒</w:t>
      </w:r>
    </w:p>
    <w:bookmarkStart w:id="22" w:name="生火---火媒棒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火媒棒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火媒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媒棒是一種人工的生火材料，雖然做起來費力耗時，可是在沒有其他生火材料的情況下，火媒棒是很好的生火材料。火媒棒製作的主要工具是一把小刀、一些無結眼的樹枝。依個人的使用經驗，火媒棒可細分為三種，名稱與製作方法如下：</w:t>
      </w:r>
    </w:p>
    <w:bookmarkStart w:id="12" w:name="敲擊式火媒棒"/>
    <w:p>
      <w:pPr>
        <w:pStyle w:val="Heading3"/>
      </w:pPr>
      <w:r>
        <w:rPr>
          <w:rFonts w:hint="eastAsia"/>
        </w:rPr>
        <w:t xml:space="preserve">敲擊式火媒棒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選取適當的樹枝或竹子，以斧背、柴刀背或石塊等重力敲擊，直到樹枝或竹子被敲擊成扁平且可以用手撕開、呈半分解的狀態。</w:t>
      </w:r>
    </w:p>
    <w:p>
      <w:pPr>
        <w:pStyle w:val="BodyText"/>
      </w:pPr>
      <w:r>
        <w:drawing>
          <wp:inline>
            <wp:extent cx="5334000" cy="399171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9127a602fbb2611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1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刀削式火媒棒"/>
    <w:p>
      <w:pPr>
        <w:pStyle w:val="Heading3"/>
      </w:pPr>
      <w:r>
        <w:rPr>
          <w:rFonts w:hint="eastAsia"/>
        </w:rPr>
        <w:t xml:space="preserve">刀削式火媒棒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選取乾燥的樹枝或竹子當材料，再以小刀將材料削成薄、長的木片。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009396a32ad26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雞毛撢式火媒棒"/>
    <w:p>
      <w:pPr>
        <w:pStyle w:val="Heading3"/>
      </w:pPr>
      <w:r>
        <w:rPr>
          <w:rFonts w:hint="eastAsia"/>
        </w:rPr>
        <w:t xml:space="preserve">雞毛撢式火媒棒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選取細直而無結眼的樹枝，以小刀在樹枝上環狀切削，切削時刀刃不可太深入樹枝，手力要穩而慢，切開的細片要長而不斷，切削到整根樹枝變成雞毛撢的形狀。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a8c91ed7d39bdb4.jpe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3" Target="media/rId13.jpg" /><Relationship Type="http://schemas.openxmlformats.org/officeDocument/2006/relationships/image" Id="rId17" Target="media/rId17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火媒棒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