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營火柴準備</w:t>
      </w:r>
    </w:p>
    <w:bookmarkStart w:id="10" w:name="生火---營火柴準備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營火柴準備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營火柴準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營火柴準備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通常在架設營火柴之前，我們會將營火柴依其粗細分成發火柴、引火柴、燃燒柴及基礎柴，以方便架設。</w:t>
      </w:r>
    </w:p>
    <w:p>
      <w:pPr>
        <w:pStyle w:val="BodyText"/>
      </w:pPr>
      <w:r>
        <w:rPr>
          <w:rFonts w:hint="eastAsia"/>
        </w:rPr>
        <w:t xml:space="preserve">（一）發火柴：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通常是一根火柴就可以點燃的東西，例如：松葉、小枯樹枝，或是用刀削的小木騙、火媒棒等，都是理想的發火柴。另外，營地建設剩下的小段麻繩，將他剝開後也是很好的發火材料。</w:t>
      </w:r>
    </w:p>
    <w:p>
      <w:pPr>
        <w:pStyle w:val="BodyText"/>
      </w:pPr>
      <w:r>
        <w:rPr>
          <w:rFonts w:hint="eastAsia"/>
        </w:rPr>
        <w:t xml:space="preserve">（二）引火柴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放在點燃的發火柴上面就可以燃燒的木柴，我們稱之為引火柴。大小約略為鉛筆粗細的乾樹枝。長短約20-40公分，可以以鋸子或斧頭來加以修整其長短粗細。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引火柴準備的數量要足夠延續至燒起燃燒柴為止。</w:t>
      </w:r>
    </w:p>
    <w:p>
      <w:pPr>
        <w:pStyle w:val="BodyText"/>
      </w:pPr>
      <w:r>
        <w:rPr>
          <w:rFonts w:hint="eastAsia"/>
        </w:rPr>
        <w:t xml:space="preserve">（三）燃燒柴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比引火柴還要粗的柴，當然是要能讓所準備的引火柴點燃。粗細約為直徑3-5公分，越往營火的底層則越粗。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燃燒柴是營火堆中真正在燃燒的部分，因此，所準備的數量應足夠營火進行所需。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營火堆疊時是成錐形，因此越長的柴要放在越下面，上面則放比較短的柴，柴的長短粗細都可以藉由斧頭與鋸子加以修整。</w:t>
      </w:r>
    </w:p>
    <w:p>
      <w:pPr>
        <w:pStyle w:val="BodyText"/>
      </w:pPr>
      <w:r>
        <w:rPr>
          <w:rFonts w:hint="eastAsia"/>
        </w:rPr>
        <w:t xml:space="preserve">（四）基礎柴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的直徑約為12-15公分，但這一部份在營火柴的架設中並不是一定要鋪設的。如果有鋪設，一般也是不當然料的，通常只當為預備燃料。而鋪設時也要注意，基礎柴的主要目的是為了使營火柴更加穩固，因此，選擇的基礎柴必須是長、粗且直的木頭才適宜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營火柴準備</dc:title>
  <dc:creator/>
  <dc:language>zh-TW</dc:language>
  <cp:keywords/>
  <dcterms:created xsi:type="dcterms:W3CDTF">2026-10-31T07:07:38Z</dcterms:created>
  <dcterms:modified xsi:type="dcterms:W3CDTF">2026-10-31T07:07:38Z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