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童軍禮儀與象徵</w:t>
      </w:r>
      <w:r>
        <w:t xml:space="preserve"> - </w:t>
      </w:r>
      <w:r>
        <w:rPr>
          <w:rFonts w:hint="eastAsia"/>
        </w:rPr>
        <w:t xml:space="preserve">百合花徽（Fleur-de-lis）</w:t>
      </w:r>
    </w:p>
    <w:bookmarkStart w:id="23" w:name="童軍禮儀與象徵---百合花徽fleur-de-lis"/>
    <w:p>
      <w:pPr>
        <w:pStyle w:val="Heading1"/>
      </w:pPr>
      <w:r>
        <w:rPr>
          <w:rFonts w:hint="eastAsia"/>
        </w:rPr>
        <w:t xml:space="preserve">童軍禮儀與象徵</w:t>
      </w:r>
      <w:r>
        <w:t xml:space="preserve"> - </w:t>
      </w:r>
      <w:r>
        <w:rPr>
          <w:rFonts w:hint="eastAsia"/>
        </w:rPr>
        <w:t xml:space="preserve">百合花徽（Fleur-de-lis）</w:t>
      </w:r>
    </w:p>
    <w:p>
      <w:pPr>
        <w:pStyle w:val="FirstParagraph"/>
      </w:pPr>
      <w:r>
        <w:rPr>
          <w:rFonts w:hint="eastAsia"/>
        </w:rPr>
        <w:t xml:space="preserve">分類：童軍精神</w:t>
      </w:r>
      <w:r>
        <w:t xml:space="preserve"> · </w:t>
      </w:r>
      <w:r>
        <w:rPr>
          <w:rFonts w:hint="eastAsia"/>
        </w:rPr>
        <w:t xml:space="preserve">作者：陳志南</w:t>
      </w:r>
    </w:p>
    <w:bookmarkStart w:id="22" w:name="一百合花徽fleur-de-lis"/>
    <w:p>
      <w:pPr>
        <w:pStyle w:val="Heading2"/>
      </w:pPr>
      <w:r>
        <w:rPr>
          <w:rFonts w:hint="eastAsia"/>
        </w:rPr>
        <w:t xml:space="preserve">一、</w:t>
      </w:r>
      <w:r>
        <w:rPr>
          <w:rFonts w:hint="eastAsia"/>
        </w:rPr>
        <w:t xml:space="preserve">百合花徽（Fleur-de-lis）</w:t>
      </w:r>
    </w:p>
    <w:bookmarkStart w:id="9" w:name="一童軍最重要的識別符號"/>
    <w:p>
      <w:pPr>
        <w:pStyle w:val="Heading3"/>
      </w:pPr>
      <w:r>
        <w:rPr>
          <w:rFonts w:hint="eastAsia"/>
        </w:rPr>
        <w:t xml:space="preserve">一、童軍最重要的識別符號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如果只能用一個符號代表童軍運動，那一定是</w:t>
      </w:r>
      <w:r>
        <w:rPr>
          <w:rFonts w:hint="eastAsia"/>
          <w:b/>
          <w:bCs/>
        </w:rPr>
        <w:t xml:space="preserve">百合花徽（Fleur-de-lis）</w:t>
      </w:r>
      <w:r>
        <w:t xml:space="preserve">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世界上</w:t>
      </w:r>
      <w:r>
        <w:t xml:space="preserve"> 170 </w:t>
      </w:r>
      <w:r>
        <w:rPr>
          <w:rFonts w:hint="eastAsia"/>
        </w:rPr>
        <w:t xml:space="preserve">多個國家的童軍組織，幾乎都以百合花徽為核心元素。各國雖加入自己的國徽、文字、顏色，但百合花徽本身的形狀始終一致——它是童軍的</w:t>
      </w:r>
      <w:r>
        <w:rPr>
          <w:rFonts w:hint="eastAsia"/>
          <w:b/>
          <w:bCs/>
        </w:rPr>
        <w:t xml:space="preserve">世界共通語言</w:t>
      </w:r>
      <w:r>
        <w:t xml:space="preserve">。</w:t>
      </w:r>
    </w:p>
    <w:bookmarkEnd w:id="9"/>
    <w:bookmarkStart w:id="10" w:name="二起源航海地圖的指北針"/>
    <w:p>
      <w:pPr>
        <w:pStyle w:val="Heading3"/>
      </w:pPr>
      <w:r>
        <w:rPr>
          <w:rFonts w:hint="eastAsia"/>
        </w:rPr>
        <w:t xml:space="preserve">二、起源：航海地圖的指北針</w:t>
      </w:r>
    </w:p>
    <w:p>
      <w:pPr>
        <w:pStyle w:val="FirstParagraph"/>
      </w:pPr>
      <w:r>
        <w:t xml:space="preserve">　　Fleur-de-lis </w:t>
      </w:r>
      <w:r>
        <w:rPr>
          <w:rFonts w:hint="eastAsia"/>
        </w:rPr>
        <w:t xml:space="preserve">在法文中意為「百合花」，是中世紀歐洲常見的紋章圖案，象徵純潔、勇氣、王權。但</w:t>
      </w:r>
      <w:r>
        <w:t xml:space="preserve"> B-P </w:t>
      </w:r>
      <w:r>
        <w:rPr>
          <w:rFonts w:hint="eastAsia"/>
        </w:rPr>
        <w:t xml:space="preserve">為童軍選用這個符號的動機並不是宗教或王室——而是</w:t>
      </w:r>
      <w:r>
        <w:rPr>
          <w:rFonts w:hint="eastAsia"/>
          <w:b/>
          <w:bCs/>
        </w:rPr>
        <w:t xml:space="preserve">實用的航海工具</w:t>
      </w:r>
      <w:r>
        <w:t xml:space="preserve">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在</w:t>
      </w:r>
      <w:r>
        <w:t xml:space="preserve"> 14 </w:t>
      </w:r>
      <w:r>
        <w:rPr>
          <w:rFonts w:hint="eastAsia"/>
        </w:rPr>
        <w:t xml:space="preserve">世紀以後的歐洲航海地圖上，指北針的「北方」箭頭通常以百合花樣式繪製，提醒水手「方向就在這裡」。</w:t>
      </w:r>
    </w:p>
    <w:p>
      <w:pPr>
        <w:pStyle w:val="BodyText"/>
      </w:pPr>
      <w:r>
        <w:rPr>
          <w:rFonts w:hint="eastAsia"/>
        </w:rPr>
        <w:t xml:space="preserve">我選擇</w:t>
      </w:r>
      <w:r>
        <w:t xml:space="preserve"> Fleur-de-lis </w:t>
      </w:r>
      <w:r>
        <w:rPr>
          <w:rFonts w:hint="eastAsia"/>
        </w:rPr>
        <w:t xml:space="preserve">作為童軍的徽記，因為它代表指南針上的北方箭頭。它指向童軍應該前進的方向——也就是服務的道路。</w:t>
      </w:r>
    </w:p>
    <w:p>
      <w:pPr>
        <w:pStyle w:val="BodyText"/>
      </w:pPr>
      <w:r>
        <w:t xml:space="preserve">—— Robert Baden-Powell</w:t>
      </w:r>
    </w:p>
    <w:p>
      <w:pPr>
        <w:pStyle w:val="BodyText"/>
      </w:pPr>
      <w:r>
        <w:t xml:space="preserve">　　B-P </w:t>
      </w:r>
      <w:r>
        <w:rPr>
          <w:rFonts w:hint="eastAsia"/>
        </w:rPr>
        <w:t xml:space="preserve">的訊息很清楚：</w:t>
      </w:r>
      <w:r>
        <w:rPr>
          <w:rFonts w:hint="eastAsia"/>
          <w:b/>
          <w:bCs/>
        </w:rPr>
        <w:t xml:space="preserve">童軍徽是一個「方向指引」——提醒每位童軍，無論身在何處，都應朝著正確的方向前進，而那個方向就是「服務」。</w:t>
      </w:r>
    </w:p>
    <w:bookmarkEnd w:id="10"/>
    <w:bookmarkStart w:id="11" w:name="三百合花徽的三花瓣意涵"/>
    <w:p>
      <w:pPr>
        <w:pStyle w:val="Heading3"/>
      </w:pPr>
      <w:r>
        <w:rPr>
          <w:rFonts w:hint="eastAsia"/>
        </w:rPr>
        <w:t xml:space="preserve">三、百合花徽的三花瓣意涵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百合花徽的三個花瓣，對應童軍諾言的三大方向：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花瓣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代表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中央花瓣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對神（精神信念</w:t>
            </w:r>
            <w:r>
              <w:t xml:space="preserve"> / </w:t>
            </w:r>
            <w:r>
              <w:rPr>
                <w:rFonts w:hint="eastAsia"/>
              </w:rPr>
              <w:t xml:space="preserve">最高存在）的責任</w:t>
            </w:r>
            <w:r>
              <w:t xml:space="preserve"> - Duty to God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左側花瓣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對他人的責任</w:t>
            </w:r>
            <w:r>
              <w:t xml:space="preserve"> - Service to Others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右側花瓣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遵守童軍規律</w:t>
            </w:r>
            <w:r>
              <w:t xml:space="preserve"> - Obedience to the Scout Law</w:t>
            </w:r>
          </w:p>
        </w:tc>
      </w:tr>
    </w:tbl>
    <w:p>
      <w:pPr>
        <w:pStyle w:val="BodyText"/>
      </w:pPr>
      <w:r>
        <w:t xml:space="preserve">　　</w:t>
      </w:r>
      <w:r>
        <w:rPr>
          <w:rFonts w:hint="eastAsia"/>
        </w:rPr>
        <w:t xml:space="preserve">每次看到童軍徽，都等於再次想起諾言的三大承諾。這與三指禮的三根手指意涵一致——B-P</w:t>
      </w:r>
      <w:r>
        <w:t xml:space="preserve"> </w:t>
      </w:r>
      <w:r>
        <w:rPr>
          <w:rFonts w:hint="eastAsia"/>
        </w:rPr>
        <w:t xml:space="preserve">透過</w:t>
      </w:r>
      <w:r>
        <w:rPr>
          <w:rFonts w:hint="eastAsia"/>
          <w:b/>
          <w:bCs/>
        </w:rPr>
        <w:t xml:space="preserve">形狀的重複</w:t>
      </w:r>
      <w:r>
        <w:rPr>
          <w:rFonts w:hint="eastAsia"/>
        </w:rPr>
        <w:t xml:space="preserve">強化精神的記憶。</w:t>
      </w:r>
    </w:p>
    <w:bookmarkEnd w:id="11"/>
    <w:bookmarkStart w:id="15" w:name="四世界童軍徽world-scout-emblem的完整元素"/>
    <w:p>
      <w:pPr>
        <w:pStyle w:val="Heading3"/>
      </w:pPr>
      <w:r>
        <w:rPr>
          <w:rFonts w:hint="eastAsia"/>
        </w:rPr>
        <w:t xml:space="preserve">四、世界童軍徽（World</w:t>
      </w:r>
      <w:r>
        <w:t xml:space="preserve"> Scout </w:t>
      </w:r>
      <w:r>
        <w:rPr>
          <w:rFonts w:hint="eastAsia"/>
        </w:rPr>
        <w:t xml:space="preserve">Emblem）的完整元素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世界童軍組織（WOSM）的官方徽記在百合花徽之外，加入了多個元素，每一個都有其象徵：</w:t>
      </w:r>
    </w:p>
    <w:bookmarkStart w:id="12" w:name="一顏色"/>
    <w:p>
      <w:pPr>
        <w:pStyle w:val="Heading4"/>
      </w:pPr>
      <w:r>
        <w:rPr>
          <w:rFonts w:hint="eastAsia"/>
        </w:rPr>
        <w:t xml:space="preserve">（一）顏色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紫色背景（Royal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 xml:space="preserve">Purple）</w:t>
      </w:r>
      <w:r>
        <w:rPr>
          <w:rFonts w:hint="eastAsia"/>
        </w:rPr>
        <w:t xml:space="preserve">：在西方紋章學中代表「</w:t>
      </w:r>
      <w:r>
        <w:rPr>
          <w:rFonts w:hint="eastAsia"/>
          <w:b/>
          <w:bCs/>
        </w:rPr>
        <w:t xml:space="preserve">領導與服務</w:t>
      </w:r>
      <w:r>
        <w:rPr>
          <w:rFonts w:hint="eastAsia"/>
        </w:rPr>
        <w:t xml:space="preserve">」（Leadership</w:t>
      </w:r>
      <w:r>
        <w:t xml:space="preserve"> and </w:t>
      </w:r>
      <w:r>
        <w:rPr>
          <w:rFonts w:hint="eastAsia"/>
        </w:rPr>
        <w:t xml:space="preserve">Service）。皇室紫色提醒童軍：領導不是統治他人，而是服務他人。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白色徽記（White）</w:t>
      </w:r>
      <w:r>
        <w:rPr>
          <w:rFonts w:hint="eastAsia"/>
        </w:rPr>
        <w:t xml:space="preserve">：代表「</w:t>
      </w:r>
      <w:r>
        <w:rPr>
          <w:rFonts w:hint="eastAsia"/>
          <w:b/>
          <w:bCs/>
        </w:rPr>
        <w:t xml:space="preserve">純潔</w:t>
      </w:r>
      <w:r>
        <w:rPr>
          <w:rFonts w:hint="eastAsia"/>
        </w:rPr>
        <w:t xml:space="preserve">」（Purity），象徵童軍精神的高潔。</w:t>
      </w:r>
    </w:p>
    <w:bookmarkEnd w:id="12"/>
    <w:bookmarkStart w:id="13" w:name="二兩顆五角星"/>
    <w:p>
      <w:pPr>
        <w:pStyle w:val="Heading4"/>
      </w:pPr>
      <w:r>
        <w:rPr>
          <w:rFonts w:hint="eastAsia"/>
        </w:rPr>
        <w:t xml:space="preserve">（二）兩顆五角星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百合花徽的兩側各有一顆五角星，每顆有</w:t>
      </w:r>
      <w:r>
        <w:t xml:space="preserve"> 5 </w:t>
      </w:r>
      <w:r>
        <w:rPr>
          <w:rFonts w:hint="eastAsia"/>
        </w:rPr>
        <w:t xml:space="preserve">個角，總共</w:t>
      </w:r>
      <w:r>
        <w:t xml:space="preserve"> 10 </w:t>
      </w:r>
      <w:r>
        <w:rPr>
          <w:rFonts w:hint="eastAsia"/>
        </w:rPr>
        <w:t xml:space="preserve">個角。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兩顆星象徵</w:t>
      </w:r>
      <w:r>
        <w:rPr>
          <w:rFonts w:hint="eastAsia"/>
          <w:b/>
          <w:bCs/>
        </w:rPr>
        <w:t xml:space="preserve">真理與知識</w:t>
      </w:r>
      <w:r>
        <w:rPr>
          <w:rFonts w:hint="eastAsia"/>
        </w:rPr>
        <w:t xml:space="preserve">（Truth</w:t>
      </w:r>
      <w:r>
        <w:t xml:space="preserve"> and </w:t>
      </w:r>
      <w:r>
        <w:rPr>
          <w:rFonts w:hint="eastAsia"/>
        </w:rPr>
        <w:t xml:space="preserve">Knowledge）——也有解釋為睜開的「童軍之眼」，象徵警覺。</w:t>
      </w:r>
    </w:p>
    <w:p>
      <w:pPr>
        <w:pStyle w:val="Compact"/>
        <w:numPr>
          <w:ilvl w:val="0"/>
          <w:numId w:val="1002"/>
        </w:numPr>
      </w:pPr>
      <w:r>
        <w:t xml:space="preserve">10 </w:t>
      </w:r>
      <w:r>
        <w:rPr>
          <w:rFonts w:hint="eastAsia"/>
        </w:rPr>
        <w:t xml:space="preserve">個角對應</w:t>
      </w:r>
      <w:r>
        <w:rPr>
          <w:rFonts w:hint="eastAsia"/>
          <w:b/>
          <w:bCs/>
        </w:rPr>
        <w:t xml:space="preserve">原始童軍規律的</w:t>
      </w:r>
      <w:r>
        <w:rPr>
          <w:b/>
          <w:bCs/>
        </w:rPr>
        <w:t xml:space="preserve"> 10 </w:t>
      </w:r>
      <w:r>
        <w:rPr>
          <w:rFonts w:hint="eastAsia"/>
          <w:b/>
          <w:bCs/>
        </w:rPr>
        <w:t xml:space="preserve">條</w:t>
      </w:r>
      <w:r>
        <w:rPr>
          <w:rFonts w:hint="eastAsia"/>
        </w:rPr>
        <w:t xml:space="preserve">（B-P</w:t>
      </w:r>
      <w:r>
        <w:t xml:space="preserve"> </w:t>
      </w:r>
      <w:r>
        <w:rPr>
          <w:rFonts w:hint="eastAsia"/>
        </w:rPr>
        <w:t xml:space="preserve">在</w:t>
      </w:r>
      <w:r>
        <w:t xml:space="preserve"> Scouting for Boys </w:t>
      </w:r>
      <w:r>
        <w:rPr>
          <w:rFonts w:hint="eastAsia"/>
        </w:rPr>
        <w:t xml:space="preserve">中訂的版本）。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註：台灣童軍規律有</w:t>
      </w:r>
      <w:r>
        <w:t xml:space="preserve"> 12 </w:t>
      </w:r>
      <w:r>
        <w:rPr>
          <w:rFonts w:hint="eastAsia"/>
        </w:rPr>
        <w:t xml:space="preserve">條，與英美的</w:t>
      </w:r>
      <w:r>
        <w:t xml:space="preserve"> 10 </w:t>
      </w:r>
      <w:r>
        <w:rPr>
          <w:rFonts w:hint="eastAsia"/>
        </w:rPr>
        <w:t xml:space="preserve">條歷經了不同的發展。但徽記上的</w:t>
      </w:r>
      <w:r>
        <w:t xml:space="preserve"> 10 </w:t>
      </w:r>
      <w:r>
        <w:rPr>
          <w:rFonts w:hint="eastAsia"/>
        </w:rPr>
        <w:t xml:space="preserve">角設計保留</w:t>
      </w:r>
      <w:r>
        <w:t xml:space="preserve"> B-P </w:t>
      </w:r>
      <w:r>
        <w:rPr>
          <w:rFonts w:hint="eastAsia"/>
        </w:rPr>
        <w:t xml:space="preserve">原始版本，是世界共通的設計。</w:t>
      </w:r>
    </w:p>
    <w:bookmarkEnd w:id="13"/>
    <w:bookmarkStart w:id="14" w:name="三繩圈與平結reef-knot"/>
    <w:p>
      <w:pPr>
        <w:pStyle w:val="Heading4"/>
      </w:pPr>
      <w:r>
        <w:rPr>
          <w:rFonts w:hint="eastAsia"/>
        </w:rPr>
        <w:t xml:space="preserve">（三）繩圈與平結（Reef</w:t>
      </w:r>
      <w:r>
        <w:t xml:space="preserve"> </w:t>
      </w:r>
      <w:r>
        <w:rPr>
          <w:rFonts w:hint="eastAsia"/>
        </w:rPr>
        <w:t xml:space="preserve">Knot）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百合花徽外圍有一圈繩子，繩端打成平結（Reef</w:t>
      </w:r>
      <w:r>
        <w:t xml:space="preserve"> </w:t>
      </w:r>
      <w:r>
        <w:rPr>
          <w:rFonts w:hint="eastAsia"/>
        </w:rPr>
        <w:t xml:space="preserve">Knot，又稱方結）。這個元素的意涵極其深刻：</w:t>
      </w:r>
    </w:p>
    <w:p>
      <w:pPr>
        <w:pStyle w:val="BodyText"/>
      </w:pPr>
      <w:r>
        <w:rPr>
          <w:rFonts w:hint="eastAsia"/>
        </w:rPr>
        <w:t xml:space="preserve">就像平結越拉越緊、永遠無法解開一樣，世界童軍運動也是越擴展越團結，永遠不會分裂。</w:t>
      </w:r>
    </w:p>
    <w:p>
      <w:pPr>
        <w:pStyle w:val="BodyText"/>
      </w:pPr>
      <w:r>
        <w:t xml:space="preserve">—— WOSM </w:t>
      </w:r>
      <w:r>
        <w:rPr>
          <w:rFonts w:hint="eastAsia"/>
        </w:rPr>
        <w:t xml:space="preserve">對世界童軍徽的官方詮釋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為什麼選平結？因為平結的特性是</w:t>
      </w:r>
      <w:r>
        <w:rPr>
          <w:rFonts w:hint="eastAsia"/>
          <w:b/>
          <w:bCs/>
        </w:rPr>
        <w:t xml:space="preserve">「越拉越牢，但兩端施力相同時可解開」</w:t>
      </w:r>
      <w:r>
        <w:rPr>
          <w:rFonts w:hint="eastAsia"/>
        </w:rPr>
        <w:t xml:space="preserve">——象徵童軍兄弟情誼緊密相連，但每一個成員仍是自由的個體，不被束縛。這是</w:t>
      </w:r>
      <w:r>
        <w:rPr>
          <w:rFonts w:hint="eastAsia"/>
          <w:b/>
          <w:bCs/>
        </w:rPr>
        <w:t xml:space="preserve">「團結而不集權」</w:t>
      </w:r>
      <w:r>
        <w:rPr>
          <w:rFonts w:hint="eastAsia"/>
        </w:rPr>
        <w:t xml:space="preserve">的精緻表達。</w:t>
      </w:r>
    </w:p>
    <w:bookmarkEnd w:id="14"/>
    <w:bookmarkEnd w:id="15"/>
    <w:bookmarkStart w:id="16" w:name="五各國童軍徽的設計變化"/>
    <w:p>
      <w:pPr>
        <w:pStyle w:val="Heading3"/>
      </w:pPr>
      <w:r>
        <w:rPr>
          <w:rFonts w:hint="eastAsia"/>
        </w:rPr>
        <w:t xml:space="preserve">五、各國童軍徽的設計變化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各國童軍組織在世界童軍徽的基礎上，發展出自己的版本：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  <w:b/>
          <w:bCs/>
        </w:rPr>
        <w:t xml:space="preserve">英國</w:t>
      </w:r>
      <w:r>
        <w:rPr>
          <w:rFonts w:hint="eastAsia"/>
        </w:rPr>
        <w:t xml:space="preserve">：紫色底</w:t>
      </w:r>
      <w:r>
        <w:t xml:space="preserve"> + </w:t>
      </w:r>
      <w:r>
        <w:rPr>
          <w:rFonts w:hint="eastAsia"/>
        </w:rPr>
        <w:t xml:space="preserve">白色</w:t>
      </w:r>
      <w:r>
        <w:t xml:space="preserve"> </w:t>
      </w:r>
      <w:r>
        <w:rPr>
          <w:rFonts w:hint="eastAsia"/>
        </w:rPr>
        <w:t xml:space="preserve">fleur-de-lis（最接近原始版本）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  <w:b/>
          <w:bCs/>
        </w:rPr>
        <w:t xml:space="preserve">美國（BSA）</w:t>
      </w:r>
      <w:r>
        <w:rPr>
          <w:rFonts w:hint="eastAsia"/>
        </w:rPr>
        <w:t xml:space="preserve">：fleur-de-lis</w:t>
      </w:r>
      <w:r>
        <w:t xml:space="preserve"> </w:t>
      </w:r>
      <w:r>
        <w:rPr>
          <w:rFonts w:hint="eastAsia"/>
        </w:rPr>
        <w:t xml:space="preserve">加上美國國徽的鷹與盾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  <w:b/>
          <w:bCs/>
        </w:rPr>
        <w:t xml:space="preserve">日本</w:t>
      </w:r>
      <w:r>
        <w:rPr>
          <w:rFonts w:hint="eastAsia"/>
        </w:rPr>
        <w:t xml:space="preserve">：fleur-de-lis</w:t>
      </w:r>
      <w:r>
        <w:t xml:space="preserve"> </w:t>
      </w:r>
      <w:r>
        <w:rPr>
          <w:rFonts w:hint="eastAsia"/>
        </w:rPr>
        <w:t xml:space="preserve">內嵌日本國旗紅日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  <w:b/>
          <w:bCs/>
        </w:rPr>
        <w:t xml:space="preserve">中華民國</w:t>
      </w:r>
      <w:r>
        <w:rPr>
          <w:rFonts w:hint="eastAsia"/>
        </w:rPr>
        <w:t xml:space="preserve">：fleur-de-lis</w:t>
      </w:r>
      <w:r>
        <w:t xml:space="preserve"> </w:t>
      </w:r>
      <w:r>
        <w:rPr>
          <w:rFonts w:hint="eastAsia"/>
        </w:rPr>
        <w:t xml:space="preserve">中央嵌入中華民國國徽（青天白日）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  <w:b/>
          <w:bCs/>
        </w:rPr>
        <w:t xml:space="preserve">女童軍（WAGGGS）</w:t>
      </w:r>
      <w:r>
        <w:rPr>
          <w:rFonts w:hint="eastAsia"/>
        </w:rPr>
        <w:t xml:space="preserve">：使用「三葉草」（Trefoil）而非</w:t>
      </w:r>
      <w:r>
        <w:t xml:space="preserve"> fleur-de-lis</w:t>
      </w:r>
    </w:p>
    <w:bookmarkEnd w:id="16"/>
    <w:bookmarkStart w:id="21" w:name="六童軍徽的佩戴規範"/>
    <w:p>
      <w:pPr>
        <w:pStyle w:val="Heading3"/>
      </w:pPr>
      <w:r>
        <w:rPr>
          <w:rFonts w:hint="eastAsia"/>
        </w:rPr>
        <w:t xml:space="preserve">六、童軍徽的佩戴規範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  <w:b/>
          <w:bCs/>
        </w:rPr>
        <w:t xml:space="preserve">制服上的位置</w:t>
      </w:r>
      <w:r>
        <w:rPr>
          <w:rFonts w:hint="eastAsia"/>
        </w:rPr>
        <w:t xml:space="preserve">：通常配戴於左胸口袋上方或左臂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  <w:b/>
          <w:bCs/>
        </w:rPr>
        <w:t xml:space="preserve">不在不適合場合配戴</w:t>
      </w:r>
      <w:r>
        <w:rPr>
          <w:rFonts w:hint="eastAsia"/>
        </w:rPr>
        <w:t xml:space="preserve">：穿便服進入娛樂場所、賭博場所等不應佩戴童軍徽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  <w:b/>
          <w:bCs/>
        </w:rPr>
        <w:t xml:space="preserve">世界友誼章</w:t>
      </w:r>
      <w:r>
        <w:rPr>
          <w:rFonts w:hint="eastAsia"/>
        </w:rPr>
        <w:t xml:space="preserve">：在世界童軍大露營等國際場合，會配戴</w:t>
      </w:r>
      <w:r>
        <w:t xml:space="preserve"> WOSM </w:t>
      </w:r>
      <w:r>
        <w:rPr>
          <w:rFonts w:hint="eastAsia"/>
        </w:rPr>
        <w:t xml:space="preserve">世界徽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  <w:b/>
          <w:bCs/>
        </w:rPr>
        <w:t xml:space="preserve">不可隨意取下他人的徽章</w:t>
      </w:r>
      <w:r>
        <w:rPr>
          <w:rFonts w:hint="eastAsia"/>
        </w:rPr>
        <w:t xml:space="preserve">：徽章是個人榮譽，未經許可不應觸碰</w:t>
      </w:r>
    </w:p>
    <w:p>
      <w:pPr>
        <w:pStyle w:val="FirstParagraph"/>
      </w:pPr>
      <w:r>
        <w:t xml:space="preserve">📚 </w:t>
      </w:r>
      <w:r>
        <w:rPr>
          <w:rFonts w:hint="eastAsia"/>
        </w:rPr>
        <w:t xml:space="preserve">百合花徽的綜合意涵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一個小小的童軍徽，承載著六層意涵：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  <w:b/>
          <w:bCs/>
        </w:rPr>
        <w:t xml:space="preserve">方向</w:t>
      </w:r>
      <w:r>
        <w:rPr>
          <w:rFonts w:hint="eastAsia"/>
        </w:rPr>
        <w:t xml:space="preserve">（指南針箭頭）→</w:t>
      </w:r>
      <w:r>
        <w:t xml:space="preserve"> </w:t>
      </w:r>
      <w:r>
        <w:rPr>
          <w:rFonts w:hint="eastAsia"/>
        </w:rPr>
        <w:t xml:space="preserve">童軍朝正確方向前進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  <w:b/>
          <w:bCs/>
        </w:rPr>
        <w:t xml:space="preserve">諾言</w:t>
      </w:r>
      <w:r>
        <w:rPr>
          <w:rFonts w:hint="eastAsia"/>
        </w:rPr>
        <w:t xml:space="preserve">（三花瓣）→</w:t>
      </w:r>
      <w:r>
        <w:t xml:space="preserve"> </w:t>
      </w:r>
      <w:r>
        <w:rPr>
          <w:rFonts w:hint="eastAsia"/>
        </w:rPr>
        <w:t xml:space="preserve">對神、對人、對己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  <w:b/>
          <w:bCs/>
        </w:rPr>
        <w:t xml:space="preserve">純潔</w:t>
      </w:r>
      <w:r>
        <w:rPr>
          <w:rFonts w:hint="eastAsia"/>
        </w:rPr>
        <w:t xml:space="preserve">（白色）→</w:t>
      </w:r>
      <w:r>
        <w:t xml:space="preserve"> </w:t>
      </w:r>
      <w:r>
        <w:rPr>
          <w:rFonts w:hint="eastAsia"/>
        </w:rPr>
        <w:t xml:space="preserve">童軍的高潔精神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  <w:b/>
          <w:bCs/>
        </w:rPr>
        <w:t xml:space="preserve">服務</w:t>
      </w:r>
      <w:r>
        <w:rPr>
          <w:rFonts w:hint="eastAsia"/>
        </w:rPr>
        <w:t xml:space="preserve">（紫色）→</w:t>
      </w:r>
      <w:r>
        <w:t xml:space="preserve"> </w:t>
      </w:r>
      <w:r>
        <w:rPr>
          <w:rFonts w:hint="eastAsia"/>
        </w:rPr>
        <w:t xml:space="preserve">領導即服務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  <w:b/>
          <w:bCs/>
        </w:rPr>
        <w:t xml:space="preserve">真理</w:t>
      </w:r>
      <w:r>
        <w:rPr>
          <w:rFonts w:hint="eastAsia"/>
        </w:rPr>
        <w:t xml:space="preserve">（兩顆星）→</w:t>
      </w:r>
      <w:r>
        <w:t xml:space="preserve"> </w:t>
      </w:r>
      <w:r>
        <w:rPr>
          <w:rFonts w:hint="eastAsia"/>
        </w:rPr>
        <w:t xml:space="preserve">知識與警覺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  <w:b/>
          <w:bCs/>
        </w:rPr>
        <w:t xml:space="preserve">團結</w:t>
      </w:r>
      <w:r>
        <w:rPr>
          <w:rFonts w:hint="eastAsia"/>
        </w:rPr>
        <w:t xml:space="preserve">（繩圈與平結）→</w:t>
      </w:r>
      <w:r>
        <w:t xml:space="preserve"> </w:t>
      </w:r>
      <w:r>
        <w:rPr>
          <w:rFonts w:hint="eastAsia"/>
        </w:rPr>
        <w:t xml:space="preserve">世界童軍兄弟情誼</w:t>
      </w:r>
    </w:p>
    <w:p>
      <w:pPr>
        <w:pStyle w:val="FirstParagraph"/>
      </w:pPr>
      <w:r>
        <w:t xml:space="preserve">　　B-P </w:t>
      </w:r>
      <w:r>
        <w:rPr>
          <w:rFonts w:hint="eastAsia"/>
        </w:rPr>
        <w:t xml:space="preserve">在一個簡單的徽記中濃縮了童軍運動的全部精神。這是設計史上的傑作。</w:t>
      </w:r>
    </w:p>
    <w:p>
      <w:pPr>
        <w:pStyle w:val="BodyText"/>
      </w:pPr>
      <w:r>
        <w:t xml:space="preserve">📚 </w:t>
      </w:r>
      <w:r>
        <w:rPr>
          <w:rFonts w:hint="eastAsia"/>
        </w:rPr>
        <w:t xml:space="preserve">資料來源</w:t>
      </w:r>
    </w:p>
    <w:p>
      <w:pPr>
        <w:pStyle w:val="Compact"/>
        <w:numPr>
          <w:ilvl w:val="0"/>
          <w:numId w:val="1006"/>
        </w:numPr>
      </w:pPr>
      <w:r>
        <w:t xml:space="preserve">WOSM「Our emblem - what does it </w:t>
      </w:r>
      <w:r>
        <w:rPr>
          <w:rFonts w:hint="eastAsia"/>
        </w:rPr>
        <w:t xml:space="preserve">mean?」：</w:t>
      </w:r>
      <w:hyperlink r:id="rId17">
        <w:r>
          <w:rPr>
            <w:rStyle w:val="Hyperlink"/>
          </w:rPr>
          <w:t xml:space="preserve">support.scout.org</w:t>
        </w:r>
      </w:hyperlink>
    </w:p>
    <w:p>
      <w:pPr>
        <w:pStyle w:val="Compact"/>
        <w:numPr>
          <w:ilvl w:val="0"/>
          <w:numId w:val="1006"/>
        </w:numPr>
      </w:pPr>
      <w:r>
        <w:t xml:space="preserve">Wikipedia "World Scout </w:t>
      </w:r>
      <w:r>
        <w:rPr>
          <w:rFonts w:hint="eastAsia"/>
        </w:rPr>
        <w:t xml:space="preserve">Emblem"：</w:t>
      </w:r>
      <w:hyperlink r:id="rId18">
        <w:r>
          <w:rPr>
            <w:rStyle w:val="Hyperlink"/>
          </w:rPr>
          <w:t xml:space="preserve">en.wikipedia.org/wiki/World_Scout_Emblem</w:t>
        </w:r>
      </w:hyperlink>
    </w:p>
    <w:p>
      <w:pPr>
        <w:pStyle w:val="Compact"/>
        <w:numPr>
          <w:ilvl w:val="0"/>
          <w:numId w:val="1006"/>
        </w:numPr>
      </w:pPr>
      <w:r>
        <w:t xml:space="preserve">Wikipedia "Fleur-de-lis in </w:t>
      </w:r>
      <w:r>
        <w:rPr>
          <w:rFonts w:hint="eastAsia"/>
        </w:rPr>
        <w:t xml:space="preserve">Scouting"：</w:t>
      </w:r>
      <w:hyperlink r:id="rId19">
        <w:r>
          <w:rPr>
            <w:rStyle w:val="Hyperlink"/>
          </w:rPr>
          <w:t xml:space="preserve">en.wikipedia.org</w:t>
        </w:r>
      </w:hyperlink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中華民國童軍總會「童軍徽」：</w:t>
      </w:r>
      <w:hyperlink r:id="rId20">
        <w:r>
          <w:rPr>
            <w:rStyle w:val="Hyperlink"/>
          </w:rPr>
          <w:t xml:space="preserve">scout.org.tw/autopage/70/464</w:t>
        </w:r>
      </w:hyperlink>
    </w:p>
    <w:p>
      <w:pPr>
        <w:pStyle w:val="Compact"/>
        <w:numPr>
          <w:ilvl w:val="0"/>
          <w:numId w:val="1006"/>
        </w:numPr>
      </w:pPr>
      <w:r>
        <w:t xml:space="preserve">Robert Baden-Powell (1908).</w:t>
      </w:r>
      <w:r>
        <w:t xml:space="preserve"> </w:t>
      </w:r>
      <w:r>
        <w:rPr>
          <w:i/>
          <w:iCs/>
        </w:rPr>
        <w:t xml:space="preserve">Scouting for Boys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世界童軍徽（紫底白百合花</w:t>
      </w:r>
      <w:r>
        <w:t xml:space="preserve"> + </w:t>
      </w:r>
      <w:r>
        <w:rPr>
          <w:rFonts w:hint="eastAsia"/>
        </w:rPr>
        <w:t xml:space="preserve">繩圈平結）為</w:t>
      </w:r>
      <w:r>
        <w:t xml:space="preserve"> WOSM </w:t>
      </w:r>
      <w:r>
        <w:rPr>
          <w:rFonts w:hint="eastAsia"/>
        </w:rPr>
        <w:t xml:space="preserve">正式徽記，由</w:t>
      </w:r>
      <w:r>
        <w:t xml:space="preserve"> Demetrios Alexatos </w:t>
      </w:r>
      <w:r>
        <w:rPr>
          <w:rFonts w:hint="eastAsia"/>
        </w:rPr>
        <w:t xml:space="preserve">於</w:t>
      </w:r>
      <w:r>
        <w:t xml:space="preserve"> 1955 </w:t>
      </w:r>
      <w:r>
        <w:rPr>
          <w:rFonts w:hint="eastAsia"/>
        </w:rPr>
        <w:t xml:space="preserve">年第</w:t>
      </w:r>
      <w:r>
        <w:t xml:space="preserve"> 8 </w:t>
      </w:r>
      <w:r>
        <w:rPr>
          <w:rFonts w:hint="eastAsia"/>
        </w:rPr>
        <w:t xml:space="preserve">屆世界大露營定型。</w:t>
      </w:r>
    </w:p>
    <w:bookmarkEnd w:id="21"/>
    <w:bookmarkEnd w:id="22"/>
    <w:bookmarkEnd w:id="2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TW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19" Target="https://en.wikipedia.org/wiki/Fleur-de-lis_in_Scouting" TargetMode="External" /><Relationship Type="http://schemas.openxmlformats.org/officeDocument/2006/relationships/hyperlink" Id="rId18" Target="https://en.wikipedia.org/wiki/World_Scout_Emblem" TargetMode="External" /><Relationship Type="http://schemas.openxmlformats.org/officeDocument/2006/relationships/hyperlink" Id="rId17" Target="https://support.scout.org/hc/en-gb/articles/12266297956879-Our-emblem-what-does-it-mean" TargetMode="External" /><Relationship Type="http://schemas.openxmlformats.org/officeDocument/2006/relationships/hyperlink" Id="rId20" Target="https://www.scout.org.tw/autopage/70/464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9" Target="https://en.wikipedia.org/wiki/Fleur-de-lis_in_Scouting" TargetMode="External" /><Relationship Type="http://schemas.openxmlformats.org/officeDocument/2006/relationships/hyperlink" Id="rId18" Target="https://en.wikipedia.org/wiki/World_Scout_Emblem" TargetMode="External" /><Relationship Type="http://schemas.openxmlformats.org/officeDocument/2006/relationships/hyperlink" Id="rId17" Target="https://support.scout.org/hc/en-gb/articles/12266297956879-Our-emblem-what-does-it-mean" TargetMode="External" /><Relationship Type="http://schemas.openxmlformats.org/officeDocument/2006/relationships/hyperlink" Id="rId20" Target="https://www.scout.org.tw/autopage/70/464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童軍禮儀與象徵 - 百合花徽（Fleur-de-lis）</dc:title>
  <dc:creator/>
  <dc:language>zh-TW</dc:language>
  <cp:keywords/>
  <dcterms:created xsi:type="dcterms:W3CDTF">2026-06-30T21:31:13Z</dcterms:created>
  <dcterms:modified xsi:type="dcterms:W3CDTF">2026-06-30T21:31:13Z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