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露營的咖哩（快樂）</w:t>
      </w:r>
    </w:p>
    <w:bookmarkStart w:id="10" w:name="童軍精神故事集---露營的咖哩快樂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露營的咖哩（快樂）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露營的咖哩快樂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露營的咖哩（快樂）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10：快樂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童軍是快樂的</w:t>
      </w:r>
      <w:r>
        <w:rPr>
          <w:rFonts w:hint="eastAsia"/>
        </w:rPr>
        <w:t xml:space="preserve">」——童軍規律第</w:t>
      </w:r>
      <w:r>
        <w:t xml:space="preserve"> 10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小宇第一次擔任主廚，是在小隊三天兩夜的露營。他做的是咖哩飯。簡單、不會失敗——至少他這樣以為。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問題出在鹽。他緊張，加了一次鹽。幾分鐘後忘了，又加了一次。出鍋後他試喝了一口，當場僵住。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開飯的時候，小隊員一臉勉強。小恩夾了一口，皺著眉。阿翔吃了兩口，沉默地拿起水壺。副小隊長慧君微笑著嚼著，沒說話。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那種尷尬的氣氛，比咖哩還難消化。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小宇知道，他可以裝沒事，可以默默吃完，可以等大家收碗時偷偷把廚餘倒掉。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他也可以——把這頓飯</w:t>
      </w:r>
      <w:r>
        <w:rPr>
          <w:rFonts w:hint="eastAsia"/>
          <w:b/>
          <w:bCs/>
        </w:rPr>
        <w:t xml:space="preserve">變成另一種東西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他放下湯匙，站起來，深吸一口氣說：「我跟大家報告一下。」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全隊抬頭。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「我今天太緊張，加了兩次鹽。」「下次我會先試吃。」「對不起，現在大家可以選——吃完它，或是配很多湯。」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停頓兩秒之後，副小隊長慧君大笑。阿翔也笑了。小恩也忍不住笑出來。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「主廚，你下次還是煮飯。」慧君說。「我來顧鹽。」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那頓飯，所有人配著很多很多的湯，把咖哩吃完了。一邊吃一邊笑，一邊取笑小宇的調味比賽，一邊互相加水。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那一夜的營火，小隊還編了一個短劇叫《鹽水之亂》，小宇自己演自己。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一個月後再露營，小宇煮的咖哩剛剛好。大家什麼都沒說，但那天的飯，碗都見底了。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童軍是快樂的</w:t>
      </w:r>
      <w:r>
        <w:rPr>
          <w:rFonts w:hint="eastAsia"/>
        </w:rPr>
        <w:t xml:space="preserve">」不是說童軍永遠不會煮鹹咖哩。是煮鹹了之後，能不能站起來，把它變成一個故事。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露營的咖哩（快樂）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