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蘆葦與橡樹</w:t>
      </w:r>
    </w:p>
    <w:bookmarkStart w:id="10" w:name="童軍精神故事集---蘆葦與橡樹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蘆葦與橡樹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蘆葦與橡樹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蘆葦與橡樹</w:t>
      </w:r>
    </w:p>
    <w:p>
      <w:pPr>
        <w:pStyle w:val="FirstParagraph"/>
      </w:pPr>
      <w:r>
        <w:rPr>
          <w:rFonts w:hint="eastAsia"/>
        </w:rPr>
        <w:t xml:space="preserve">寓言</w:t>
      </w:r>
      <w:r>
        <w:t xml:space="preserve"> · </w:t>
      </w:r>
      <w:r>
        <w:rPr>
          <w:rFonts w:hint="eastAsia"/>
        </w:rPr>
        <w:t xml:space="preserve">規律的本質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童軍是…</w:t>
      </w:r>
      <w:r>
        <w:rPr>
          <w:rFonts w:hint="eastAsia"/>
        </w:rPr>
        <w:t xml:space="preserve">」——童軍規律</w:t>
      </w:r>
      <w:r>
        <w:t xml:space="preserve"> 12 </w:t>
      </w:r>
      <w:r>
        <w:rPr>
          <w:rFonts w:hint="eastAsia"/>
        </w:rPr>
        <w:t xml:space="preserve">條的整體精神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小恩剛升上童軍階段，覺得規律很多。12</w:t>
      </w:r>
      <w:r>
        <w:t xml:space="preserve"> </w:t>
      </w:r>
      <w:r>
        <w:rPr>
          <w:rFonts w:hint="eastAsia"/>
        </w:rPr>
        <w:t xml:space="preserve">條，背都來不及。她私下問團長：「為什麼童軍要那麼多規律？感覺像被綁住。」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團長正在收營具。他停下手裡的動作，指了指遠處山坡：「妳看那棵橡樹。」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小恩順著他指的方向看。一棵高大的橡樹孤獨地立在山頂，主幹粗壯，看起來最堅固。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「然後呢？」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團長又指向溪邊：「再看那一片蘆葦。細細的，看起來最弱。」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小恩看著那一片在風裡搖晃的蘆葦，彎了又彎，幾乎要倒，但風一過去就直起來。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「結果颱風來時，」團長說，「橡樹會被吹斷。蘆葦只是彎下又站起來。」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小恩想了一會。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團長慢慢說：「</w:t>
      </w:r>
      <w:r>
        <w:rPr>
          <w:rFonts w:hint="eastAsia"/>
          <w:b/>
          <w:bCs/>
        </w:rPr>
        <w:t xml:space="preserve">規律不是綁住你的繩子。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是讓你在風來的時候，彎得下，又起得來。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小恩看著遠處那片蘆葦。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規律</w:t>
      </w:r>
      <w:r>
        <w:t xml:space="preserve"> 12 </w:t>
      </w:r>
      <w:r>
        <w:rPr>
          <w:rFonts w:hint="eastAsia"/>
        </w:rPr>
        <w:t xml:space="preserve">條——誠實、忠孝、助人、友愛、有禮、公德、勇敢、勤儉、整潔、快樂、純潔、公平。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原來那不是</w:t>
      </w:r>
      <w:r>
        <w:t xml:space="preserve"> 12 </w:t>
      </w:r>
      <w:r>
        <w:rPr>
          <w:rFonts w:hint="eastAsia"/>
        </w:rPr>
        <w:t xml:space="preserve">個禁令。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</w:t>
      </w:r>
      <w:r>
        <w:t xml:space="preserve"> 12 </w:t>
      </w:r>
      <w:r>
        <w:rPr>
          <w:rFonts w:hint="eastAsia"/>
        </w:rPr>
        <w:t xml:space="preserve">個讓她在生命中遇到風時，能夠彎下又站起來的方法。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回家路上她背著包包，背包鼓鼓地撞著背。12</w:t>
      </w:r>
      <w:r>
        <w:t xml:space="preserve"> </w:t>
      </w:r>
      <w:r>
        <w:rPr>
          <w:rFonts w:hint="eastAsia"/>
        </w:rPr>
        <w:t xml:space="preserve">條規律也鼓鼓地裝在心裡，不再讓她覺得重，只覺得自己有了什麼東西。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蘆葦與橡樹</dc:title>
  <dc:creator/>
  <dc:language>zh-TW</dc:language>
  <cp:keywords/>
  <dcterms:created xsi:type="dcterms:W3CDTF">2026-06-30T20:09:09Z</dcterms:created>
  <dcterms:modified xsi:type="dcterms:W3CDTF">2026-06-30T20:09:09Z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