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商人與漁夫</w:t>
      </w:r>
    </w:p>
    <w:bookmarkStart w:id="11" w:name="童軍精神故事集---商人與漁夫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商人與漁夫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商人與漁夫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商人與漁夫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守信（民間故事改編）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從前有一個商人。他做的是長途生意，常常坐船渡江。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某次，船行到江中時遇上大風浪。船承受不住，翻了。商人落入水中，緊緊抓著一根斷裂的木頭，在水面上載浮載沈。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一艘小船從遠處靠近——是一位漁夫，正在江上捕魚。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商人看見救星，拼命揮手大喊：「救命！我是富商！只要你救我上岸，</w:t>
      </w:r>
      <w:r>
        <w:rPr>
          <w:rFonts w:hint="eastAsia"/>
          <w:b/>
          <w:bCs/>
        </w:rPr>
        <w:t xml:space="preserve">我給你一百兩黃金！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漁夫立刻把船划過去，冒著風浪把商人拉上船，划回岸邊。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商人上岸之後，從懷裡掏出一個小錢袋，遞給漁夫。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漁夫打開一看——只有</w:t>
      </w:r>
      <w:r>
        <w:rPr>
          <w:rFonts w:hint="eastAsia"/>
          <w:b/>
          <w:bCs/>
        </w:rPr>
        <w:t xml:space="preserve">十兩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「等等，」漁夫說，「您剛剛在水裡答應的是一百兩。」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商人臉色一變，不屑地說：「你不過是個打魚的。一天能賺多少錢？一下子拿到十兩，你還嫌？」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漁夫站在原地，看著商人的臉。他想了一下，什麼也沒說，把那十兩接過來，划船離開了。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幾年過去。商人繼續做他的長途生意，以為早就忘了那件事。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某天，商人又坐船渡江。這次的船觸了礁，又翻了。商人又落入水中，又緊抓著一根木頭，又在水面上掙扎。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他向四周大喊救命。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遠處又有一艘漁船。上面，正是當年那位漁夫。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商人認出他，驚喜地大喊：「老兄！是我！快來救我！這次我給你一千兩！」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漁夫的船划近了一些，但沒有下來救他。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岸邊有人對漁夫喊：「你會划船又會游泳，怎麼不去救他？」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漁夫平靜地說：「</w:t>
      </w:r>
      <w:r>
        <w:rPr>
          <w:rFonts w:hint="eastAsia"/>
          <w:b/>
          <w:bCs/>
        </w:rPr>
        <w:t xml:space="preserve">他就是當年答應給錢又不給的那個人。我才不要救他。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江水推著商人，把他推得越來越遠。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漁夫坐在船上，冷冷地看著。看著一個沒有信用的人，</w:t>
      </w:r>
      <w:r>
        <w:rPr>
          <w:rFonts w:hint="eastAsia"/>
          <w:b/>
          <w:bCs/>
        </w:rPr>
        <w:t xml:space="preserve">沈下水底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故事說到這裡，人們常常會問：「漁夫不救他，是不是太狠心？」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或許吧。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但更重要的問題是——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商人為什麼會落到沒人願意救他的地步？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當年那一百兩，他付得起，但選擇不付。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當年那十兩，看起來他賺到了，但他失去的是更大的東西——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下次需要被救的時候，還有沒有人，願意伸手。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童軍諾言裡那一句「</w:t>
      </w:r>
      <w:r>
        <w:rPr>
          <w:rFonts w:hint="eastAsia"/>
          <w:b/>
          <w:bCs/>
        </w:rPr>
        <w:t xml:space="preserve">憑我的榮譽</w:t>
      </w:r>
      <w:r>
        <w:rPr>
          <w:rFonts w:hint="eastAsia"/>
        </w:rPr>
        <w:t xml:space="preserve">」，不是什麼華麗的儀式辭藻。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它是一個人能不能在</w:t>
      </w:r>
      <w:r>
        <w:rPr>
          <w:rFonts w:hint="eastAsia"/>
          <w:b/>
          <w:bCs/>
        </w:rPr>
        <w:t xml:space="preserve">沒人記得、沒人逼迫、沒人證明</w:t>
      </w:r>
      <w:r>
        <w:rPr>
          <w:rFonts w:hint="eastAsia"/>
        </w:rPr>
        <w:t xml:space="preserve">的時候，依然守住自己當年答應的事。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因為——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總有一天，你會再次落入水中。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那一天，會不會有人願意救你，取決於你今天，是不是那種值得被救的人。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改編自中國民間故事，類似題材見於《伊索寓言》「狼來了」、明清小說中守信主題故事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9">
        <w:r>
          <w:rPr>
            <w:rStyle w:val="Hyperlink"/>
          </w:rPr>
          <w:t xml:space="preserve">web.ghes.ntpc.edu.tw/ghes_data/pricipal/phyteach/wolf/story.htm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商人與漁夫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