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社區參與（Community</w:t>
      </w:r>
      <w:r>
        <w:t xml:space="preserve"> </w:t>
      </w:r>
      <w:r>
        <w:rPr>
          <w:rFonts w:hint="eastAsia"/>
        </w:rPr>
        <w:t xml:space="preserve">Involvement）</w:t>
      </w:r>
    </w:p>
    <w:bookmarkStart w:id="33" w:name="童軍運動的核心方法---社區參與community-involvement"/>
    <w:p>
      <w:pPr>
        <w:pStyle w:val="Heading1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社區參與（Community</w:t>
      </w:r>
      <w:r>
        <w:t xml:space="preserve"> </w:t>
      </w:r>
      <w:r>
        <w:rPr>
          <w:rFonts w:hint="eastAsia"/>
        </w:rPr>
        <w:t xml:space="preserve">Involvement）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32" w:name="一社區參與community-involvement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社區參與（Community</w:t>
      </w:r>
      <w:r>
        <w:t xml:space="preserve"> </w:t>
      </w:r>
      <w:r>
        <w:rPr>
          <w:rFonts w:hint="eastAsia"/>
        </w:rPr>
        <w:t xml:space="preserve">Involvement）</w:t>
      </w:r>
    </w:p>
    <w:bookmarkStart w:id="9" w:name="一要素定位2017-年新增的第八要素"/>
    <w:p>
      <w:pPr>
        <w:pStyle w:val="Heading3"/>
      </w:pPr>
      <w:r>
        <w:rPr>
          <w:rFonts w:hint="eastAsia"/>
        </w:rPr>
        <w:t xml:space="preserve">一、要素定位：2017</w:t>
      </w:r>
      <w:r>
        <w:t xml:space="preserve"> </w:t>
      </w:r>
      <w:r>
        <w:rPr>
          <w:rFonts w:hint="eastAsia"/>
        </w:rPr>
        <w:t xml:space="preserve">年新增的第八要素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社區參與（Community</w:t>
      </w:r>
      <w:r>
        <w:t xml:space="preserve"> </w:t>
      </w:r>
      <w:r>
        <w:rPr>
          <w:rFonts w:hint="eastAsia"/>
        </w:rPr>
        <w:t xml:space="preserve">Involvement）是</w:t>
      </w:r>
      <w:r>
        <w:t xml:space="preserve"> WOSM </w:t>
      </w:r>
      <w:r>
        <w:rPr>
          <w:rFonts w:hint="eastAsia"/>
        </w:rPr>
        <w:t xml:space="preserve">在</w:t>
      </w:r>
      <w:r>
        <w:t xml:space="preserve"> </w:t>
      </w:r>
      <w:r>
        <w:rPr>
          <w:b/>
          <w:bCs/>
        </w:rPr>
        <w:t xml:space="preserve">2017 </w:t>
      </w:r>
      <w:r>
        <w:rPr>
          <w:rFonts w:hint="eastAsia"/>
          <w:b/>
          <w:bCs/>
        </w:rPr>
        <w:t xml:space="preserve">年第</w:t>
      </w:r>
      <w:r>
        <w:rPr>
          <w:b/>
          <w:bCs/>
        </w:rPr>
        <w:t xml:space="preserve"> 41 </w:t>
      </w:r>
      <w:r>
        <w:rPr>
          <w:rFonts w:hint="eastAsia"/>
          <w:b/>
          <w:bCs/>
        </w:rPr>
        <w:t xml:space="preserve">屆世界童軍會議（亞塞拜然巴庫）</w:t>
      </w:r>
      <w:r>
        <w:rPr>
          <w:rFonts w:hint="eastAsia"/>
        </w:rPr>
        <w:t xml:space="preserve">正式列入童軍方法的</w:t>
      </w:r>
      <w:r>
        <w:rPr>
          <w:rFonts w:hint="eastAsia"/>
          <w:b/>
          <w:bCs/>
        </w:rPr>
        <w:t xml:space="preserve">第八項要素</w:t>
      </w:r>
      <w:r>
        <w:rPr>
          <w:rFonts w:hint="eastAsia"/>
        </w:rPr>
        <w:t xml:space="preserve">，使童軍方法從</w:t>
      </w:r>
      <w:r>
        <w:t xml:space="preserve"> 1998 </w:t>
      </w:r>
      <w:r>
        <w:rPr>
          <w:rFonts w:hint="eastAsia"/>
        </w:rPr>
        <w:t xml:space="preserve">年的七要素擴展為現行的八要素架構。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這是童軍方法歷史上一個重要的轉折——它反映了</w:t>
      </w:r>
      <w:r>
        <w:t xml:space="preserve"> WOSM </w:t>
      </w:r>
      <w:r>
        <w:rPr>
          <w:rFonts w:hint="eastAsia"/>
        </w:rPr>
        <w:t xml:space="preserve">對「童軍運動的當代角色」的重新思考。</w:t>
      </w:r>
    </w:p>
    <w:bookmarkEnd w:id="9"/>
    <w:bookmarkStart w:id="10" w:name="二wosm-對社區參與的定義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對社區參與的定義</w:t>
      </w:r>
    </w:p>
    <w:p>
      <w:pPr>
        <w:pStyle w:val="FirstParagraph"/>
      </w:pPr>
      <w:r>
        <w:t xml:space="preserve">Community involvement: active exploration and commitment to communities and the wider world, fostering greater appreciation and understanding between people.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社區參與：對社區與更廣闊世界的主動探索與承諾，促進人與人之間更深的理解與相互欣賞。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注意定義中的「</w:t>
      </w:r>
      <w:r>
        <w:rPr>
          <w:b/>
          <w:bCs/>
        </w:rPr>
        <w:t xml:space="preserve">understanding between people</w:t>
      </w:r>
      <w:r>
        <w:rPr>
          <w:rFonts w:hint="eastAsia"/>
        </w:rPr>
        <w:t xml:space="preserve">」（人與人之間的理解）——社區參與不只是「我們服務社區」，更是</w:t>
      </w:r>
      <w:r>
        <w:rPr>
          <w:rFonts w:hint="eastAsia"/>
          <w:b/>
          <w:bCs/>
        </w:rPr>
        <w:t xml:space="preserve">跨群體、跨文化的相互理解</w:t>
      </w:r>
      <w:r>
        <w:rPr>
          <w:rFonts w:hint="eastAsia"/>
        </w:rPr>
        <w:t xml:space="preserve">。這呼應</w:t>
      </w:r>
      <w:r>
        <w:t xml:space="preserve"> WOSM </w:t>
      </w:r>
      <w:r>
        <w:rPr>
          <w:rFonts w:hint="eastAsia"/>
        </w:rPr>
        <w:t xml:space="preserve">對全球公民意識的重視。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注意這個定義中的關鍵詞：「主動」（active）、「探索」（exploration）、「承諾」（commitment）。社區參與不是被動的「服務一下」，而是</w:t>
      </w:r>
      <w:r>
        <w:rPr>
          <w:rFonts w:hint="eastAsia"/>
          <w:b/>
          <w:bCs/>
        </w:rPr>
        <w:t xml:space="preserve">主動地認識社區、持續地投入社區</w:t>
      </w:r>
      <w:r>
        <w:t xml:space="preserve">。</w:t>
      </w:r>
    </w:p>
    <w:bookmarkEnd w:id="10"/>
    <w:bookmarkStart w:id="15" w:name="三為什麼在-2017-年新增這項"/>
    <w:p>
      <w:pPr>
        <w:pStyle w:val="Heading3"/>
      </w:pPr>
      <w:r>
        <w:rPr>
          <w:rFonts w:hint="eastAsia"/>
        </w:rPr>
        <w:t xml:space="preserve">三、為什麼在</w:t>
      </w:r>
      <w:r>
        <w:t xml:space="preserve"> 2017 </w:t>
      </w:r>
      <w:r>
        <w:rPr>
          <w:rFonts w:hint="eastAsia"/>
        </w:rPr>
        <w:t xml:space="preserve">年新增這項？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童軍精神中「服務」一直是核心元素——諾言中明示「我願盡力協助別人」、規律中有「童軍是助人的」。那為什麼</w:t>
      </w:r>
      <w:r>
        <w:t xml:space="preserve"> 2017 </w:t>
      </w:r>
      <w:r>
        <w:rPr>
          <w:rFonts w:hint="eastAsia"/>
        </w:rPr>
        <w:t xml:space="preserve">才把它獨立列為方法要素？背後有三個趨勢推力：</w:t>
      </w:r>
    </w:p>
    <w:bookmarkStart w:id="11" w:name="一原本提案是三個要素"/>
    <w:p>
      <w:pPr>
        <w:pStyle w:val="Heading4"/>
      </w:pPr>
      <w:r>
        <w:rPr>
          <w:rFonts w:hint="eastAsia"/>
        </w:rPr>
        <w:t xml:space="preserve">（一）原本提案是三個要素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一個鮮為人知的歷史細節：WOSM</w:t>
      </w:r>
      <w:r>
        <w:t xml:space="preserve"> </w:t>
      </w:r>
      <w:r>
        <w:rPr>
          <w:rFonts w:hint="eastAsia"/>
        </w:rPr>
        <w:t xml:space="preserve">童軍方法檢討小組最初的提案是</w:t>
      </w:r>
      <w:r>
        <w:rPr>
          <w:rFonts w:hint="eastAsia"/>
          <w:b/>
          <w:bCs/>
        </w:rPr>
        <w:t xml:space="preserve">新增三個要素</w:t>
      </w:r>
      <w:r>
        <w:rPr>
          <w:rFonts w:hint="eastAsia"/>
        </w:rPr>
        <w:t xml:space="preserve">——「服務」（Service）、「多元意識」（Diversity</w:t>
      </w:r>
      <w:r>
        <w:t xml:space="preserve"> </w:t>
      </w:r>
      <w:r>
        <w:rPr>
          <w:rFonts w:hint="eastAsia"/>
        </w:rPr>
        <w:t xml:space="preserve">Awareness）、「在地與國際社區」（Local-International</w:t>
      </w:r>
      <w:r>
        <w:t xml:space="preserve"> </w:t>
      </w:r>
      <w:r>
        <w:rPr>
          <w:rFonts w:hint="eastAsia"/>
        </w:rPr>
        <w:t xml:space="preserve">Communities）。各國回饋認為這個版本過於複雜，最終整合為單一要素「社區參與」，涵蓋上述三項精神。這也說明了為什麼</w:t>
      </w:r>
      <w:r>
        <w:t xml:space="preserve"> WOSM </w:t>
      </w:r>
      <w:r>
        <w:rPr>
          <w:rFonts w:hint="eastAsia"/>
        </w:rPr>
        <w:t xml:space="preserve">對社區參與的描述特別強調</w:t>
      </w:r>
      <w:r>
        <w:rPr>
          <w:rFonts w:hint="eastAsia"/>
          <w:b/>
          <w:bCs/>
        </w:rPr>
        <w:t xml:space="preserve">多面向、多層次</w:t>
      </w:r>
      <w:r>
        <w:t xml:space="preserve">。</w:t>
      </w:r>
    </w:p>
    <w:bookmarkEnd w:id="11"/>
    <w:bookmarkStart w:id="12" w:name="二全球公民意識的興起"/>
    <w:p>
      <w:pPr>
        <w:pStyle w:val="Heading4"/>
      </w:pPr>
      <w:r>
        <w:rPr>
          <w:rFonts w:hint="eastAsia"/>
        </w:rPr>
        <w:t xml:space="preserve">（二）全球公民意識的興起</w:t>
      </w:r>
    </w:p>
    <w:p>
      <w:pPr>
        <w:pStyle w:val="FirstParagraph"/>
      </w:pPr>
      <w:r>
        <w:t xml:space="preserve">　　21 </w:t>
      </w:r>
      <w:r>
        <w:rPr>
          <w:rFonts w:hint="eastAsia"/>
        </w:rPr>
        <w:t xml:space="preserve">世紀以來，氣候變遷、人權議題、永續發展目標（SDGs）、難民危機、性別平等、社會不平等成為全球青年的共同關懷。聯合國</w:t>
      </w:r>
      <w:r>
        <w:t xml:space="preserve"> 2015 </w:t>
      </w:r>
      <w:r>
        <w:rPr>
          <w:rFonts w:hint="eastAsia"/>
        </w:rPr>
        <w:t xml:space="preserve">年通過</w:t>
      </w:r>
      <w:r>
        <w:t xml:space="preserve"> 17 </w:t>
      </w:r>
      <w:r>
        <w:rPr>
          <w:rFonts w:hint="eastAsia"/>
        </w:rPr>
        <w:t xml:space="preserve">項永續發展目標（SDGs），預計在</w:t>
      </w:r>
      <w:r>
        <w:t xml:space="preserve"> 2030 </w:t>
      </w:r>
      <w:r>
        <w:rPr>
          <w:rFonts w:hint="eastAsia"/>
        </w:rPr>
        <w:t xml:space="preserve">年前達成。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青少年比過去任何世代都更在乎這些議題。WOSM</w:t>
      </w:r>
      <w:r>
        <w:t xml:space="preserve"> </w:t>
      </w:r>
      <w:r>
        <w:rPr>
          <w:rFonts w:hint="eastAsia"/>
        </w:rPr>
        <w:t xml:space="preserve">認為童軍運動若不主動連結這些議題，就會脫離當代青年的關懷。</w:t>
      </w:r>
    </w:p>
    <w:bookmarkEnd w:id="12"/>
    <w:bookmarkStart w:id="13" w:name="三童軍運動的全球行動方案"/>
    <w:p>
      <w:pPr>
        <w:pStyle w:val="Heading4"/>
      </w:pPr>
      <w:r>
        <w:rPr>
          <w:rFonts w:hint="eastAsia"/>
        </w:rPr>
        <w:t xml:space="preserve">（三）童軍運動的全球行動方案</w:t>
      </w:r>
    </w:p>
    <w:p>
      <w:pPr>
        <w:pStyle w:val="FirstParagraph"/>
      </w:pPr>
      <w:r>
        <w:t xml:space="preserve">　　2010 </w:t>
      </w:r>
      <w:r>
        <w:rPr>
          <w:rFonts w:hint="eastAsia"/>
        </w:rPr>
        <w:t xml:space="preserve">年代以來，WOSM</w:t>
      </w:r>
      <w:r>
        <w:t xml:space="preserve"> </w:t>
      </w:r>
      <w:r>
        <w:rPr>
          <w:rFonts w:hint="eastAsia"/>
        </w:rPr>
        <w:t xml:space="preserve">推動多項全球行動方案，要求童軍超越團體本身、走向社區與世界：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Scouts of the World </w:t>
      </w:r>
      <w:r>
        <w:rPr>
          <w:rFonts w:hint="eastAsia"/>
          <w:b/>
          <w:bCs/>
        </w:rPr>
        <w:t xml:space="preserve">Award（世界童軍獎）</w:t>
      </w:r>
      <w:r>
        <w:rPr>
          <w:rFonts w:hint="eastAsia"/>
        </w:rPr>
        <w:t xml:space="preserve">：要求童軍完成探索、服務、領導三階段，至少</w:t>
      </w:r>
      <w:r>
        <w:t xml:space="preserve"> 80 </w:t>
      </w:r>
      <w:r>
        <w:rPr>
          <w:rFonts w:hint="eastAsia"/>
        </w:rPr>
        <w:t xml:space="preserve">小時的社區行動。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Messengers of </w:t>
      </w:r>
      <w:r>
        <w:rPr>
          <w:rFonts w:hint="eastAsia"/>
          <w:b/>
          <w:bCs/>
        </w:rPr>
        <w:t xml:space="preserve">Peace（和平使者）</w:t>
      </w:r>
      <w:r>
        <w:rPr>
          <w:rFonts w:hint="eastAsia"/>
        </w:rPr>
        <w:t xml:space="preserve">：童軍以行動推動社區和平。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World Framework</w:t>
      </w:r>
      <w:r>
        <w:rPr>
          <w:rFonts w:hint="eastAsia"/>
        </w:rPr>
        <w:t xml:space="preserve">：與聯合國</w:t>
      </w:r>
      <w:r>
        <w:t xml:space="preserve"> SDGs </w:t>
      </w:r>
      <w:r>
        <w:rPr>
          <w:rFonts w:hint="eastAsia"/>
        </w:rPr>
        <w:t xml:space="preserve">對齊的童軍行動框架。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Sustainable Development </w:t>
      </w:r>
      <w:r>
        <w:rPr>
          <w:rFonts w:hint="eastAsia"/>
          <w:b/>
          <w:bCs/>
        </w:rPr>
        <w:t xml:space="preserve">Goals（SDGs）行動</w:t>
      </w:r>
      <w:r>
        <w:rPr>
          <w:rFonts w:hint="eastAsia"/>
        </w:rPr>
        <w:t xml:space="preserve">：童軍貢獻</w:t>
      </w:r>
      <w:r>
        <w:t xml:space="preserve"> 17 </w:t>
      </w:r>
      <w:r>
        <w:rPr>
          <w:rFonts w:hint="eastAsia"/>
        </w:rPr>
        <w:t xml:space="preserve">項永續目標。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這些方案需要一個方法論層次的依據——這就是「社區參與」要素的角色。</w:t>
      </w:r>
    </w:p>
    <w:bookmarkEnd w:id="13"/>
    <w:bookmarkStart w:id="14" w:name="四從個人成長到社會貢獻的平衡"/>
    <w:p>
      <w:pPr>
        <w:pStyle w:val="Heading4"/>
      </w:pPr>
      <w:r>
        <w:rPr>
          <w:rFonts w:hint="eastAsia"/>
        </w:rPr>
        <w:t xml:space="preserve">（四）從個人成長到社會貢獻的平衡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過去童軍方法的</w:t>
      </w:r>
      <w:r>
        <w:t xml:space="preserve"> 7 </w:t>
      </w:r>
      <w:r>
        <w:rPr>
          <w:rFonts w:hint="eastAsia"/>
        </w:rPr>
        <w:t xml:space="preserve">個要素都偏重「個人成長」（個人進程、做中學、品格養成）。2017</w:t>
      </w:r>
      <w:r>
        <w:t xml:space="preserve"> </w:t>
      </w:r>
      <w:r>
        <w:rPr>
          <w:rFonts w:hint="eastAsia"/>
        </w:rPr>
        <w:t xml:space="preserve">年新增社區參與，</w:t>
      </w:r>
      <w:r>
        <w:rPr>
          <w:rFonts w:hint="eastAsia"/>
          <w:b/>
          <w:bCs/>
        </w:rPr>
        <w:t xml:space="preserve">把童軍的視野從「我自己」擴展到「我與社會」</w:t>
      </w:r>
      <w:r>
        <w:rPr>
          <w:rFonts w:hint="eastAsia"/>
        </w:rPr>
        <w:t xml:space="preserve">，達到個人發展與社會貢獻的平衡。</w:t>
      </w:r>
    </w:p>
    <w:bookmarkEnd w:id="14"/>
    <w:bookmarkEnd w:id="15"/>
    <w:bookmarkStart w:id="16" w:name="四社區參與的三個層次"/>
    <w:p>
      <w:pPr>
        <w:pStyle w:val="Heading3"/>
      </w:pPr>
      <w:r>
        <w:rPr>
          <w:rFonts w:hint="eastAsia"/>
        </w:rPr>
        <w:t xml:space="preserve">四、社區參與的三個層次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社區參與不只是「在地」，而是涵蓋三個地理層次：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層次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範圍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範例活動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在地（Local）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學校、社區、鄉鎮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淨灘、敬老服務、社區掃街、地方文化採訪、學校志工、社區公園維護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國家（National）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縣市、國家層級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全國童軍服務日、防災演練、環境議題遊行、原住民文化體驗、台灣特殊地景保育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國際（International）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跨國、全球議題</w:t>
            </w:r>
          </w:p>
        </w:tc>
        <w:tc>
          <w:tcPr/>
          <w:p>
            <w:pPr>
              <w:pStyle w:val="Compact"/>
            </w:pPr>
            <w:r>
              <w:t xml:space="preserve">JOTA-JOTI </w:t>
            </w:r>
            <w:r>
              <w:rPr>
                <w:rFonts w:hint="eastAsia"/>
              </w:rPr>
              <w:t xml:space="preserve">全球聯播、世界大露營、SDGs</w:t>
            </w:r>
            <w:r>
              <w:t xml:space="preserve"> </w:t>
            </w:r>
            <w:r>
              <w:rPr>
                <w:rFonts w:hint="eastAsia"/>
              </w:rPr>
              <w:t xml:space="preserve">行動方案、國際難民支援、氣候行動</w:t>
            </w:r>
          </w:p>
        </w:tc>
      </w:tr>
    </w:tbl>
    <w:bookmarkEnd w:id="16"/>
    <w:bookmarkStart w:id="17" w:name="五社區參與不只是服務"/>
    <w:p>
      <w:pPr>
        <w:pStyle w:val="Heading3"/>
      </w:pPr>
      <w:r>
        <w:rPr>
          <w:rFonts w:hint="eastAsia"/>
        </w:rPr>
        <w:t xml:space="preserve">五、社區參與不只是「服務」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很多人把社區參與簡化為「做服務」，但</w:t>
      </w:r>
      <w:r>
        <w:t xml:space="preserve"> WOSM </w:t>
      </w:r>
      <w:r>
        <w:rPr>
          <w:rFonts w:hint="eastAsia"/>
        </w:rPr>
        <w:t xml:space="preserve">的定義包含五個層次的行動：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層次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內涵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範例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</w:t>
            </w:r>
            <w:r>
              <w:rPr>
                <w:rFonts w:hint="eastAsia"/>
              </w:rPr>
              <w:t xml:space="preserve">探索（Exploration）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認識社區的歷史、文化、現況、議題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採訪社區耆老、研究地方文化、調查環境問題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</w:t>
            </w:r>
            <w:r>
              <w:rPr>
                <w:rFonts w:hint="eastAsia"/>
              </w:rPr>
              <w:t xml:space="preserve">連結（Connection）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與社區成員建立關係、傾聽需求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拜訪社區團體、與弱勢族群交流、參與社區會議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</w:t>
            </w:r>
            <w:r>
              <w:rPr>
                <w:rFonts w:hint="eastAsia"/>
              </w:rPr>
              <w:t xml:space="preserve">承諾（Commitment）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持續投入而非單次活動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定期到老人院服務、長期投入環境守護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 </w:t>
            </w:r>
            <w:r>
              <w:rPr>
                <w:rFonts w:hint="eastAsia"/>
              </w:rPr>
              <w:t xml:space="preserve">行動（Action）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以具體行動回應社區需求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辦活動、做志工、發起倡議、執行專案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 </w:t>
            </w:r>
            <w:r>
              <w:rPr>
                <w:rFonts w:hint="eastAsia"/>
              </w:rPr>
              <w:t xml:space="preserve">反思（Reflection）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檢視行動的影響與意義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活動後檢討、評估社區改變、規劃下次行動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一個完整的社區參與專案應該包含這五個層次，不只是「做完就走」。</w:t>
      </w:r>
    </w:p>
    <w:bookmarkEnd w:id="17"/>
    <w:bookmarkStart w:id="18" w:name="六社區參與-vs.-慈善救濟"/>
    <w:p>
      <w:pPr>
        <w:pStyle w:val="Heading3"/>
      </w:pPr>
      <w:r>
        <w:rPr>
          <w:rFonts w:hint="eastAsia"/>
        </w:rPr>
        <w:t xml:space="preserve">六、社區參與</w:t>
      </w:r>
      <w:r>
        <w:t xml:space="preserve"> vs. </w:t>
      </w:r>
      <w:r>
        <w:rPr>
          <w:rFonts w:hint="eastAsia"/>
        </w:rPr>
        <w:t xml:space="preserve">慈善救濟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社區參與和傳統的「慈善救濟」有重要差異：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慈善救濟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社區參與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關係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給予者</w:t>
            </w:r>
            <w:r>
              <w:t xml:space="preserve"> vs. </w:t>
            </w:r>
            <w:r>
              <w:rPr>
                <w:rFonts w:hint="eastAsia"/>
              </w:rPr>
              <w:t xml:space="preserve">接受者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夥伴關係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時間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單次或短期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長期持續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居高臨下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平等參與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了解程度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表面理解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深入認識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解決即時問題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促進持續改變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受益者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主要是接受者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雙方都成長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童軍方法強調的是後者——</w:t>
      </w:r>
      <w:r>
        <w:rPr>
          <w:rFonts w:hint="eastAsia"/>
          <w:b/>
          <w:bCs/>
        </w:rPr>
        <w:t xml:space="preserve">不是「我們去幫窮人」，而是「我們和社區夥伴一起讓世界更好」</w:t>
      </w:r>
      <w:r>
        <w:rPr>
          <w:rFonts w:hint="eastAsia"/>
        </w:rPr>
        <w:t xml:space="preserve">。這個觀念差異對童軍服務行動的設計有深刻影響。</w:t>
      </w:r>
    </w:p>
    <w:bookmarkEnd w:id="18"/>
    <w:bookmarkStart w:id="21" w:name="七台灣童軍的社區參與實踐"/>
    <w:p>
      <w:pPr>
        <w:pStyle w:val="Heading3"/>
      </w:pPr>
      <w:r>
        <w:rPr>
          <w:rFonts w:hint="eastAsia"/>
        </w:rPr>
        <w:t xml:space="preserve">七、台灣童軍的社區參與實踐</w:t>
      </w:r>
    </w:p>
    <w:bookmarkStart w:id="19" w:name="一官方推動的活動"/>
    <w:p>
      <w:pPr>
        <w:pStyle w:val="Heading4"/>
      </w:pPr>
      <w:r>
        <w:rPr>
          <w:rFonts w:hint="eastAsia"/>
        </w:rPr>
        <w:t xml:space="preserve">（一）官方推動的活動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全國童軍服務日</w:t>
      </w:r>
      <w:r>
        <w:rPr>
          <w:rFonts w:hint="eastAsia"/>
        </w:rPr>
        <w:t xml:space="preserve">：每年特定日期全國童軍同步服務。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童軍清淨家園</w:t>
      </w:r>
      <w:r>
        <w:rPr>
          <w:rFonts w:hint="eastAsia"/>
        </w:rPr>
        <w:t xml:space="preserve">：環境守護專案。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地震防災宣導</w:t>
      </w:r>
      <w:r>
        <w:rPr>
          <w:rFonts w:hint="eastAsia"/>
        </w:rPr>
        <w:t xml:space="preserve">：童軍進入社區協助防災教育。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JOTA-JOTI</w:t>
      </w:r>
      <w:r>
        <w:rPr>
          <w:rFonts w:hint="eastAsia"/>
        </w:rPr>
        <w:t xml:space="preserve">：每年</w:t>
      </w:r>
      <w:r>
        <w:t xml:space="preserve"> 10 </w:t>
      </w:r>
      <w:r>
        <w:rPr>
          <w:rFonts w:hint="eastAsia"/>
        </w:rPr>
        <w:t xml:space="preserve">月第三週末全球無線電與網路聯播。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世界童軍始創日（8/1）</w:t>
      </w:r>
      <w:r>
        <w:rPr>
          <w:rFonts w:hint="eastAsia"/>
        </w:rPr>
        <w:t xml:space="preserve">：紀念與服務的結合。</w:t>
      </w:r>
    </w:p>
    <w:bookmarkEnd w:id="19"/>
    <w:bookmarkStart w:id="20" w:name="二地方層級的範例"/>
    <w:p>
      <w:pPr>
        <w:pStyle w:val="Heading4"/>
      </w:pPr>
      <w:r>
        <w:rPr>
          <w:rFonts w:hint="eastAsia"/>
        </w:rPr>
        <w:t xml:space="preserve">（二）地方層級的範例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彰化縣童軍會：海岸淨灘、護蚵活動。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台北市童軍會：關渡敬老服務、社區關懷。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台中市童軍會：環境教育宣導、防災演練。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高雄市童軍會：原民部落文化交流。</w:t>
      </w:r>
    </w:p>
    <w:bookmarkEnd w:id="20"/>
    <w:bookmarkEnd w:id="21"/>
    <w:bookmarkStart w:id="31" w:name="八與服務精神主題的關係"/>
    <w:p>
      <w:pPr>
        <w:pStyle w:val="Heading3"/>
      </w:pPr>
      <w:r>
        <w:rPr>
          <w:rFonts w:hint="eastAsia"/>
        </w:rPr>
        <w:t xml:space="preserve">八、與「服務精神」主題的關係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本知識庫的「童軍精神</w:t>
      </w:r>
      <w:r>
        <w:t xml:space="preserve"> → </w:t>
      </w:r>
      <w:r>
        <w:rPr>
          <w:rFonts w:hint="eastAsia"/>
        </w:rPr>
        <w:t xml:space="preserve">服務精神」主題深入探討日行一善、各級進程服務要求、服務專科章等具體實踐。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社區參與作為童軍方法要素，提供的是「方法論層次」的指引；服務精神主題提供的是「實踐層次」的細節。兩者互為補充：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童軍方法</w:t>
      </w:r>
      <w:r>
        <w:t xml:space="preserve"> → </w:t>
      </w:r>
      <w:r>
        <w:rPr>
          <w:rFonts w:hint="eastAsia"/>
        </w:rPr>
        <w:t xml:space="preserve">為什麼要做服務？怎麼設計服務專案？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服務精神</w:t>
      </w:r>
      <w:r>
        <w:t xml:space="preserve"> → </w:t>
      </w:r>
      <w:r>
        <w:rPr>
          <w:rFonts w:hint="eastAsia"/>
        </w:rPr>
        <w:t xml:space="preserve">具體可以做哪些服務？各級進程要求是什麼？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一個社區參與的真實專案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某童軍團決定為期一年投入「社區獨居老人關懷」。</w:t>
      </w:r>
    </w:p>
    <w:bookmarkStart w:id="22" w:name="探索"/>
    <w:p>
      <w:pPr>
        <w:pStyle w:val="Heading4"/>
      </w:pPr>
      <w:r>
        <w:t xml:space="preserve">1. </w:t>
      </w:r>
      <w:r>
        <w:rPr>
          <w:rFonts w:hint="eastAsia"/>
        </w:rPr>
        <w:t xml:space="preserve">探索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童軍訪問里長、社工、衛生所，了解社區獨居老人的處境。發現有</w:t>
      </w:r>
      <w:r>
        <w:t xml:space="preserve"> 23 </w:t>
      </w:r>
      <w:r>
        <w:rPr>
          <w:rFonts w:hint="eastAsia"/>
        </w:rPr>
        <w:t xml:space="preserve">位</w:t>
      </w:r>
      <w:r>
        <w:t xml:space="preserve"> 70 </w:t>
      </w:r>
      <w:r>
        <w:rPr>
          <w:rFonts w:hint="eastAsia"/>
        </w:rPr>
        <w:t xml:space="preserve">歲以上獨居老人，主要困難是無人聊天、看醫不便。</w:t>
      </w:r>
    </w:p>
    <w:bookmarkEnd w:id="22"/>
    <w:bookmarkStart w:id="23" w:name="連結"/>
    <w:p>
      <w:pPr>
        <w:pStyle w:val="Heading4"/>
      </w:pPr>
      <w:r>
        <w:t xml:space="preserve">2. </w:t>
      </w:r>
      <w:r>
        <w:rPr>
          <w:rFonts w:hint="eastAsia"/>
        </w:rPr>
        <w:t xml:space="preserve">連結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童軍分組拜訪每位老人家，建立認識。某些老人一開始拒絕，幾次後逐漸接受。</w:t>
      </w:r>
    </w:p>
    <w:bookmarkEnd w:id="23"/>
    <w:bookmarkStart w:id="24" w:name="承諾"/>
    <w:p>
      <w:pPr>
        <w:pStyle w:val="Heading4"/>
      </w:pPr>
      <w:r>
        <w:t xml:space="preserve">3. </w:t>
      </w:r>
      <w:r>
        <w:rPr>
          <w:rFonts w:hint="eastAsia"/>
        </w:rPr>
        <w:t xml:space="preserve">承諾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全團決議每月第一個週六輪流訪問，至少維持一年。</w:t>
      </w:r>
    </w:p>
    <w:bookmarkEnd w:id="24"/>
    <w:bookmarkStart w:id="25" w:name="行動"/>
    <w:p>
      <w:pPr>
        <w:pStyle w:val="Heading4"/>
      </w:pPr>
      <w:r>
        <w:t xml:space="preserve">4. </w:t>
      </w:r>
      <w:r>
        <w:rPr>
          <w:rFonts w:hint="eastAsia"/>
        </w:rPr>
        <w:t xml:space="preserve">行動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每月訪問、節慶送禮、協助看診、教用智慧型手機與遠地家人視訊。年中辦了一場「童軍與爺爺奶奶的下午茶」聚會。</w:t>
      </w:r>
    </w:p>
    <w:bookmarkEnd w:id="25"/>
    <w:bookmarkStart w:id="26" w:name="反思"/>
    <w:p>
      <w:pPr>
        <w:pStyle w:val="Heading4"/>
      </w:pPr>
      <w:r>
        <w:t xml:space="preserve">5. </w:t>
      </w:r>
      <w:r>
        <w:rPr>
          <w:rFonts w:hint="eastAsia"/>
        </w:rPr>
        <w:t xml:space="preserve">反思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年末檢討：「我們學到什麼？哪裡可以改進？社區有什麼長期改變？」童軍提出明年要把這個專案傳給下一屆，並結合更多社區資源。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這個專案結合了</w:t>
      </w:r>
      <w:r>
        <w:rPr>
          <w:b/>
          <w:bCs/>
        </w:rPr>
        <w:t xml:space="preserve"> 8 </w:t>
      </w:r>
      <w:r>
        <w:rPr>
          <w:rFonts w:hint="eastAsia"/>
          <w:b/>
          <w:bCs/>
        </w:rPr>
        <w:t xml:space="preserve">個童軍方法要素的所有元素</w:t>
      </w:r>
      <w:r>
        <w:rPr>
          <w:rFonts w:hint="eastAsia"/>
        </w:rPr>
        <w:t xml:space="preserve">，是社區參與最完整的展現。</w:t>
      </w:r>
    </w:p>
    <w:bookmarkEnd w:id="26"/>
    <w:p>
      <w:pPr>
        <w:pStyle w:val="BodyText"/>
      </w:pPr>
      <w:r>
        <w:t xml:space="preserve">📚 </w:t>
      </w:r>
      <w:r>
        <w:rPr>
          <w:rFonts w:hint="eastAsia"/>
        </w:rPr>
        <w:t xml:space="preserve">延伸閱讀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關於社區參與的具體實踐方式，請參閱本知識庫</w:t>
      </w:r>
      <w:r>
        <w:rPr>
          <w:rFonts w:hint="eastAsia"/>
          <w:b/>
          <w:bCs/>
        </w:rPr>
        <w:t xml:space="preserve">「童軍精神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服務精神」</w:t>
      </w:r>
      <w:r>
        <w:rPr>
          <w:rFonts w:hint="eastAsia"/>
        </w:rPr>
        <w:t xml:space="preserve">主題的「童軍服務活動範例」與「實用範例」章節。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5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頁與第</w:t>
      </w:r>
      <w:r>
        <w:t xml:space="preserve"> 23 </w:t>
      </w:r>
      <w:r>
        <w:rPr>
          <w:rFonts w:hint="eastAsia"/>
        </w:rPr>
        <w:t xml:space="preserve">頁（Community</w:t>
      </w:r>
      <w:r>
        <w:t xml:space="preserve"> involvement </w:t>
      </w:r>
      <w:r>
        <w:rPr>
          <w:rFonts w:hint="eastAsia"/>
        </w:rPr>
        <w:t xml:space="preserve">官方定義與歷史背景）</w:t>
      </w:r>
    </w:p>
    <w:p>
      <w:pPr>
        <w:pStyle w:val="Compact"/>
        <w:numPr>
          <w:ilvl w:val="0"/>
          <w:numId w:val="1005"/>
        </w:numPr>
      </w:pPr>
      <w:r>
        <w:t xml:space="preserve">WOSM (2017). </w:t>
      </w:r>
      <w:r>
        <w:rPr>
          <w:rFonts w:hint="eastAsia"/>
        </w:rPr>
        <w:t xml:space="preserve">第</w:t>
      </w:r>
      <w:r>
        <w:t xml:space="preserve"> 41 </w:t>
      </w:r>
      <w:r>
        <w:rPr>
          <w:rFonts w:hint="eastAsia"/>
        </w:rPr>
        <w:t xml:space="preserve">屆世界童軍會議決議（亞塞拜然巴庫，新增第</w:t>
      </w:r>
      <w:r>
        <w:t xml:space="preserve"> 8 </w:t>
      </w:r>
      <w:r>
        <w:rPr>
          <w:rFonts w:hint="eastAsia"/>
        </w:rPr>
        <w:t xml:space="preserve">要素）</w:t>
      </w:r>
    </w:p>
    <w:p>
      <w:pPr>
        <w:pStyle w:val="Compact"/>
        <w:numPr>
          <w:ilvl w:val="0"/>
          <w:numId w:val="1005"/>
        </w:numPr>
      </w:pPr>
      <w:r>
        <w:t xml:space="preserve">WOSM「Better World </w:t>
      </w:r>
      <w:r>
        <w:rPr>
          <w:rFonts w:hint="eastAsia"/>
        </w:rPr>
        <w:t xml:space="preserve">Framework」：</w:t>
      </w:r>
      <w:hyperlink r:id="rId27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05"/>
        </w:numPr>
      </w:pPr>
      <w:r>
        <w:t xml:space="preserve">WOSM「Messengers of </w:t>
      </w:r>
      <w:r>
        <w:rPr>
          <w:rFonts w:hint="eastAsia"/>
        </w:rPr>
        <w:t xml:space="preserve">Peace」：</w:t>
      </w:r>
      <w:hyperlink r:id="rId28">
        <w:r>
          <w:rPr>
            <w:rStyle w:val="Hyperlink"/>
          </w:rPr>
          <w:t xml:space="preserve">scout.org/messengersofpeace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聯合國永續發展目標（SDGs）：</w:t>
      </w:r>
      <w:hyperlink r:id="rId29">
        <w:r>
          <w:rPr>
            <w:rStyle w:val="Hyperlink"/>
          </w:rPr>
          <w:t xml:space="preserve">sdgs.un.org/goals</w:t>
        </w:r>
      </w:hyperlink>
    </w:p>
    <w:p>
      <w:pPr>
        <w:pStyle w:val="Compact"/>
        <w:numPr>
          <w:ilvl w:val="0"/>
          <w:numId w:val="1005"/>
        </w:numPr>
      </w:pPr>
      <w:r>
        <w:t xml:space="preserve">WOSM「Scouts of the World </w:t>
      </w:r>
      <w:r>
        <w:rPr>
          <w:rFonts w:hint="eastAsia"/>
        </w:rPr>
        <w:t xml:space="preserve">Award」：</w:t>
      </w:r>
      <w:hyperlink r:id="rId30">
        <w:r>
          <w:rPr>
            <w:rStyle w:val="Hyperlink"/>
          </w:rPr>
          <w:t xml:space="preserve">scout.org/SOWaward</w:t>
        </w:r>
      </w:hyperlink>
    </w:p>
    <w:p>
      <w:pPr>
        <w:pStyle w:val="FirstParagraph"/>
      </w:pPr>
      <w:r>
        <w:t xml:space="preserve">　　2017 </w:t>
      </w:r>
      <w:r>
        <w:rPr>
          <w:rFonts w:hint="eastAsia"/>
        </w:rPr>
        <w:t xml:space="preserve">年原先提案三個獨立要素（Service、Diversity</w:t>
      </w:r>
      <w:r>
        <w:t xml:space="preserve"> Awareness、Local-International </w:t>
      </w:r>
      <w:r>
        <w:rPr>
          <w:rFonts w:hint="eastAsia"/>
        </w:rPr>
        <w:t xml:space="preserve">Communities），因複雜性回饋整合為單一「Community</w:t>
      </w:r>
      <w:r>
        <w:t xml:space="preserve"> involvement」。</w:t>
      </w:r>
    </w:p>
    <w:bookmarkEnd w:id="31"/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9" Target="https://sdgs.un.org/goals" TargetMode="External" /><Relationship Type="http://schemas.openxmlformats.org/officeDocument/2006/relationships/hyperlink" Id="rId30" Target="https://www.scout.org/SOWaward" TargetMode="External" /><Relationship Type="http://schemas.openxmlformats.org/officeDocument/2006/relationships/hyperlink" Id="rId28" Target="https://www.scout.org/messengersofpeace" TargetMode="External" /><Relationship Type="http://schemas.openxmlformats.org/officeDocument/2006/relationships/hyperlink" Id="rId27" Target="https://www.scout.org/news/2019/03/scouts-better-world-framewor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sdgs.un.org/goals" TargetMode="External" /><Relationship Type="http://schemas.openxmlformats.org/officeDocument/2006/relationships/hyperlink" Id="rId30" Target="https://www.scout.org/SOWaward" TargetMode="External" /><Relationship Type="http://schemas.openxmlformats.org/officeDocument/2006/relationships/hyperlink" Id="rId28" Target="https://www.scout.org/messengersofpeace" TargetMode="External" /><Relationship Type="http://schemas.openxmlformats.org/officeDocument/2006/relationships/hyperlink" Id="rId27" Target="https://www.scout.org/news/2019/03/scouts-better-world-framewor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 - 社區參與（Community Involvement）</dc:title>
  <dc:creator/>
  <dc:language>zh-TW</dc:language>
  <cp:keywords/>
  <dcterms:created xsi:type="dcterms:W3CDTF">2026-06-30T21:32:53Z</dcterms:created>
  <dcterms:modified xsi:type="dcterms:W3CDTF">2026-06-30T21:32:53Z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