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虔敬集會的常見元素</w:t>
      </w:r>
    </w:p>
    <w:bookmarkStart w:id="16" w:name="虔敬集會---虔敬集會的常見元素"/>
    <w:p>
      <w:pPr>
        <w:pStyle w:val="Heading1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虔敬集會的常見元素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虔敬集會的常見元素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虔敬集會的常見元素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以下是虔敬集會中常見的元素，可依當次活動的氛圍與參與者背景組合運用：</w:t>
      </w:r>
    </w:p>
    <w:bookmarkStart w:id="9" w:name="一靜默與沉澱"/>
    <w:p>
      <w:pPr>
        <w:pStyle w:val="Heading3"/>
      </w:pPr>
      <w:r>
        <w:rPr>
          <w:rFonts w:hint="eastAsia"/>
        </w:rPr>
        <w:t xml:space="preserve">（一）靜默與沉澱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開場常以</w:t>
      </w:r>
      <w:r>
        <w:rPr>
          <w:rFonts w:hint="eastAsia"/>
          <w:b/>
          <w:bCs/>
        </w:rPr>
        <w:t xml:space="preserve">數分鐘的靜默</w:t>
      </w:r>
      <w:r>
        <w:rPr>
          <w:rFonts w:hint="eastAsia"/>
        </w:rPr>
        <w:t xml:space="preserve">展開，讓參與者從活動的喧鬧中沉澱下來。此時可閉眼、深呼吸、聆聽自然聲音。</w:t>
      </w:r>
    </w:p>
    <w:bookmarkEnd w:id="9"/>
    <w:bookmarkStart w:id="10" w:name="二自然觀察"/>
    <w:p>
      <w:pPr>
        <w:pStyle w:val="Heading3"/>
      </w:pPr>
      <w:r>
        <w:rPr>
          <w:rFonts w:hint="eastAsia"/>
        </w:rPr>
        <w:t xml:space="preserve">（二）自然觀察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在自然環境中進行虔敬集會時，引導參與者觀察：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日出、日落、星空、雲層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樹木、鳥鳴、風聲、水聲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感受自身與大自然的連結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認為自然是童軍最好的老師，在自然中沉澱本身就是一種精神實踐。</w:t>
      </w:r>
    </w:p>
    <w:bookmarkEnd w:id="10"/>
    <w:bookmarkStart w:id="11" w:name="三感恩練習"/>
    <w:p>
      <w:pPr>
        <w:pStyle w:val="Heading3"/>
      </w:pPr>
      <w:r>
        <w:rPr>
          <w:rFonts w:hint="eastAsia"/>
        </w:rPr>
        <w:t xml:space="preserve">（三）感恩練習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引導童軍思考並分享：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感謝今天的食物、住所、安全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感謝陪伴自己的夥伴與服務員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感謝家人、師長、社會的支持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感謝自然、感謝生命</w:t>
      </w:r>
    </w:p>
    <w:bookmarkEnd w:id="11"/>
    <w:bookmarkStart w:id="12" w:name="四反思與分享"/>
    <w:p>
      <w:pPr>
        <w:pStyle w:val="Heading3"/>
      </w:pPr>
      <w:r>
        <w:rPr>
          <w:rFonts w:hint="eastAsia"/>
        </w:rPr>
        <w:t xml:space="preserve">（四）反思與分享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參與者可以分享：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今天/這次活動學到了什麼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令自己感動的時刻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想要改進的地方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對未來的承諾</w:t>
      </w:r>
    </w:p>
    <w:bookmarkEnd w:id="12"/>
    <w:bookmarkStart w:id="13" w:name="五詩文故事或話語"/>
    <w:p>
      <w:pPr>
        <w:pStyle w:val="Heading3"/>
      </w:pPr>
      <w:r>
        <w:rPr>
          <w:rFonts w:hint="eastAsia"/>
        </w:rPr>
        <w:t xml:space="preserve">（五）詩文、故事或話語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主持人可朗讀適合的：</w:t>
      </w:r>
    </w:p>
    <w:p>
      <w:pPr>
        <w:pStyle w:val="Compact"/>
        <w:numPr>
          <w:ilvl w:val="0"/>
          <w:numId w:val="1004"/>
        </w:numPr>
      </w:pPr>
      <w:r>
        <w:t xml:space="preserve">B-P </w:t>
      </w:r>
      <w:r>
        <w:rPr>
          <w:rFonts w:hint="eastAsia"/>
        </w:rPr>
        <w:t xml:space="preserve">的話語（如</w:t>
      </w:r>
      <w:r>
        <w:t xml:space="preserve"> Last Message </w:t>
      </w:r>
      <w:r>
        <w:rPr>
          <w:rFonts w:hint="eastAsia"/>
        </w:rPr>
        <w:t xml:space="preserve">中的選段）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童軍精神相關的詩文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寓言故事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自然與生命的描寫</w:t>
      </w:r>
    </w:p>
    <w:bookmarkEnd w:id="13"/>
    <w:bookmarkStart w:id="14" w:name="六唱頌與音樂可選"/>
    <w:p>
      <w:pPr>
        <w:pStyle w:val="Heading3"/>
      </w:pPr>
      <w:r>
        <w:rPr>
          <w:rFonts w:hint="eastAsia"/>
        </w:rPr>
        <w:t xml:space="preserve">（六）唱頌與音樂（可選）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若場合適合，可以唱：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童軍歌中精神性較強的歌曲（如晚禱歌）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傳統民謠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所有人熟悉、可共唱的歌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（具體歌曲依各團傳統，本主題不引述歌詞）</w:t>
      </w:r>
    </w:p>
    <w:bookmarkEnd w:id="14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虔敬集會 - 虔敬集會的常見元素</dc:title>
  <dc:creator/>
  <dc:language>zh-TW</dc:language>
  <cp:keywords/>
  <dcterms:created xsi:type="dcterms:W3CDTF">2026-06-30T20:06:45Z</dcterms:created>
  <dcterms:modified xsi:type="dcterms:W3CDTF">2026-06-30T20:06:45Z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