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通訊在童軍活動中的應用</w:t>
      </w:r>
    </w:p>
    <w:bookmarkStart w:id="10" w:name="訊號---通訊在童軍活動中的應用"/>
    <w:p>
      <w:pPr>
        <w:pStyle w:val="Heading1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通訊在童軍活動中的應用</w:t>
      </w:r>
    </w:p>
    <w:p>
      <w:pPr>
        <w:pStyle w:val="FirstParagraph"/>
      </w:pPr>
      <w:r>
        <w:rPr>
          <w:rFonts w:hint="eastAsia"/>
        </w:rPr>
        <w:t xml:space="preserve">分類：通訊與訊號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通訊在童軍活動中的應用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通訊在童軍活動中的應用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時至今日，拜科技進步所賜，我們可以使用的通訊方法以不僅止於煙火、音響、旗語、口令、軍笛、手號等傳統方式，先進的無線電通訊技術讓我們的溝通無國界，然而，傳統的單旗及雙旗通訊卻依然有其存在的意義與價值，我們所著重他的價值在於</w:t>
      </w:r>
    </w:p>
    <w:p>
      <w:pPr>
        <w:pStyle w:val="BodyText"/>
      </w:pPr>
      <w:r>
        <w:rPr>
          <w:rFonts w:hint="eastAsia"/>
        </w:rPr>
        <w:t xml:space="preserve">1.便利性：使用單雙旗通訊時並不需要攜帶大批的無線電通訊旗及其配件，我們只需要攜帶一副單旗或雙旗，另再加上一本電碼本及筆就可以完成簡易通訊。</w:t>
      </w:r>
    </w:p>
    <w:p>
      <w:pPr>
        <w:pStyle w:val="BodyText"/>
      </w:pPr>
      <w:r>
        <w:rPr>
          <w:rFonts w:hint="eastAsia"/>
        </w:rPr>
        <w:t xml:space="preserve">2.環保：科技進步伴隨而來的即是環保問題，童軍運動是講究環保的，因此，對於容易造成環境負擔的事情，應極力避免。</w:t>
      </w:r>
    </w:p>
    <w:p>
      <w:pPr>
        <w:pStyle w:val="BodyText"/>
      </w:pPr>
      <w:r>
        <w:rPr>
          <w:rFonts w:hint="eastAsia"/>
        </w:rPr>
        <w:t xml:space="preserve">3.隱密性：無線電通訊雖然便利，然而，無線電通訊卻是沒有隱密性的，因此只咬其他人手中的手機與你的頻道相同，皆可與你對話或截聽訊息。</w:t>
      </w:r>
    </w:p>
    <w:p>
      <w:pPr>
        <w:pStyle w:val="BodyText"/>
      </w:pPr>
      <w:r>
        <w:rPr>
          <w:rFonts w:hint="eastAsia"/>
        </w:rPr>
        <w:t xml:space="preserve">4.訓練的意義：單旗與雙旗通訊在今日科技進步的社會中，所被保留的最主要價值莫過於訓練意義，他是一項訓練反應—眼與腦的結合非常重要的方法之一。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雖然，單雙旗通訊在現代科技的出擊下已日漸式微，然而，當我們從不同的角度去發掘他的優點時，你將也不得不佩服先人的智慧！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訊號 - 通訊在童軍活動中的應用</dc:title>
  <dc:creator/>
  <dc:language>zh-TW</dc:language>
  <cp:keywords/>
  <dcterms:created xsi:type="dcterms:W3CDTF">2026-10-31T08:06:26Z</dcterms:created>
  <dcterms:modified xsi:type="dcterms:W3CDTF">2026-10-31T08:06:26Z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