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10.jpg" ContentType="image/jpeg"/>
  <Override PartName="/word/media/rId55.jpg" ContentType="image/jpeg"/>
  <Override PartName="/word/media/rId59.jpg" ContentType="image/jpeg"/>
  <Override PartName="/word/media/rId19.jpg" ContentType="image/jpeg"/>
  <Override PartName="/word/media/rId40.jpg" ContentType="image/jpeg"/>
  <Override PartName="/word/media/rId46.jpg" ContentType="image/jpeg"/>
  <Override PartName="/word/media/rId43.jpg" ContentType="image/jpeg"/>
  <Override PartName="/word/media/rId49.jpg" ContentType="image/jpeg"/>
  <Override PartName="/word/media/rId16.jpg" ContentType="image/jpeg"/>
  <Override PartName="/word/media/rId28.jpg" ContentType="image/jpeg"/>
  <Override PartName="/word/media/rId37.jpg" ContentType="image/jpeg"/>
  <Override PartName="/word/media/rId34.jpg" ContentType="image/jpeg"/>
  <Override PartName="/word/media/rId31.jpg" ContentType="image/jpeg"/>
  <Override PartName="/word/media/rId13.jpg" ContentType="image/jpeg"/>
  <Override PartName="/word/media/rId52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雙旗通訊</w:t>
      </w:r>
    </w:p>
    <w:bookmarkStart w:id="63" w:name="訊號---雙旗通訊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雙旗通訊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雙旗通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雙旗通訊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58" w:name="一基本旗式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基本旗式</w:t>
      </w:r>
    </w:p>
    <w:p>
      <w:pPr>
        <w:pStyle w:val="FirstParagraph"/>
      </w:pPr>
      <w:r>
        <w:rPr>
          <w:rFonts w:hint="eastAsia"/>
        </w:rPr>
        <w:t xml:space="preserve">1.雙旗尺寸及收納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1．雙旗圖例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2．收藏的方法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933700" cy="1724025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cf89d137a3fc5a.jpe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667000" cy="1687285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94af27c9f8663f5.jpe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8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2.要領：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雙腳打開與肩同寬。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手臂伸直，食指伸直緊貼旗桿，保持手與旗成一直線。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角度正確穩定不晃動。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旗面與身體同在一平面上。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動作敏捷俐落不遲疑。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每次以一個國字為單位（就是四個數字為一組），發完回預備姿勢，等對方答號後再繼續。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單手發訊時，另一手應回復預備姿勢位置。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3.雙旗旗式：</w:t>
      </w:r>
    </w:p>
    <w:tbl>
      <w:tblPr>
        <w:tblStyle w:val="Table"/>
        <w:tblW w:type="pct" w:w="5000"/>
        <w:jc w:val="left"/>
        <w:tblInd w:w="720" w:type="dxa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761044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4614aaf3cdeb80e.jpe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7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04043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08b25545246f7bd.jpe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040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271801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3e6e14af7d44ed3.jpe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271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54444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41371aa4fbac4d8.jpe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44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63333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8879b109eeb6f8a5.jpe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63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93789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a52f0ea563b52e84.jpe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93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15034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b15940f5bc6d6c4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5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366082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969593b34e6c5356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66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36875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1dbb761ff7fe055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3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638893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68586b522f3add31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38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2949086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5d02b8e4e0b01ac7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94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019300" cy="1438275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7216df0a927c6cb0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2076450" cy="1647825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f1c11b3e144ab568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1905000" cy="3526611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als/252f40d9d06fa5f6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526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111句號(。)11你是誰127稍後暫停126全信己完7逗號(，)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39速來或回營27快發26完全收到97問號(?)25慢發72再會</w:t>
            </w:r>
          </w:p>
        </w:tc>
      </w:tr>
    </w:tbl>
    <w:bookmarkEnd w:id="58"/>
    <w:bookmarkStart w:id="62" w:name="二通訊流程說明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drawing>
          <wp:inline>
            <wp:extent cx="5334000" cy="1234547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signals/2e709f8847317ab6.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4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1.譯成電碼：發方將信譯成電碼。</w:t>
      </w:r>
    </w:p>
    <w:p>
      <w:pPr>
        <w:pStyle w:val="BodyText"/>
      </w:pPr>
      <w:r>
        <w:rPr>
          <w:rFonts w:hint="eastAsia"/>
        </w:rPr>
        <w:t xml:space="preserve">2.就位：各帶雙旗，位置如圖示。</w:t>
      </w:r>
    </w:p>
    <w:p>
      <w:pPr>
        <w:pStyle w:val="BodyText"/>
      </w:pPr>
      <w:r>
        <w:rPr>
          <w:rFonts w:hint="eastAsia"/>
        </w:rPr>
        <w:t xml:space="preserve">3.開始：發方以「開始」通告，收方以「已準備」回覆後，即開始通訊。每次以一個國字為單位，發兒回預備姿勢，收方則以「答號」答覆。</w:t>
      </w:r>
    </w:p>
    <w:p>
      <w:pPr>
        <w:pStyle w:val="BodyText"/>
      </w:pPr>
      <w:r>
        <w:rPr>
          <w:rFonts w:hint="eastAsia"/>
        </w:rPr>
        <w:t xml:space="preserve">4.修正：錯誤時發出「錯誤」旗式，待答覆後重發。</w:t>
      </w:r>
    </w:p>
    <w:p>
      <w:pPr>
        <w:pStyle w:val="BodyText"/>
      </w:pPr>
      <w:r>
        <w:rPr>
          <w:rFonts w:hint="eastAsia"/>
        </w:rPr>
        <w:t xml:space="preserve">5.數字與成語：前後均要加「數字記號」或「成語記號」區隔。</w:t>
      </w:r>
    </w:p>
    <w:p>
      <w:pPr>
        <w:pStyle w:val="BodyText"/>
      </w:pPr>
      <w:r>
        <w:rPr>
          <w:rFonts w:hint="eastAsia"/>
        </w:rPr>
        <w:t xml:space="preserve">6.完畢：發方發「完畢」記號，收方檢查無誤後，以「答號」結束。</w:t>
      </w:r>
    </w:p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jpg" /><Relationship Type="http://schemas.openxmlformats.org/officeDocument/2006/relationships/image" Id="rId10" Target="media/rId10.jpg" /><Relationship Type="http://schemas.openxmlformats.org/officeDocument/2006/relationships/image" Id="rId55" Target="media/rId55.jpg" /><Relationship Type="http://schemas.openxmlformats.org/officeDocument/2006/relationships/image" Id="rId59" Target="media/rId59.jpg" /><Relationship Type="http://schemas.openxmlformats.org/officeDocument/2006/relationships/image" Id="rId19" Target="media/rId19.jpg" /><Relationship Type="http://schemas.openxmlformats.org/officeDocument/2006/relationships/image" Id="rId40" Target="media/rId40.jpg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49" Target="media/rId49.jpg" /><Relationship Type="http://schemas.openxmlformats.org/officeDocument/2006/relationships/image" Id="rId16" Target="media/rId16.jpg" /><Relationship Type="http://schemas.openxmlformats.org/officeDocument/2006/relationships/image" Id="rId28" Target="media/rId28.jpg" /><Relationship Type="http://schemas.openxmlformats.org/officeDocument/2006/relationships/image" Id="rId37" Target="media/rId37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image" Id="rId13" Target="media/rId13.jpg" /><Relationship Type="http://schemas.openxmlformats.org/officeDocument/2006/relationships/image" Id="rId52" Target="media/rId52.jpg" /><Relationship Type="http://schemas.openxmlformats.org/officeDocument/2006/relationships/image" Id="rId22" Target="media/rId2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雙旗通訊</dc:title>
  <dc:creator/>
  <dc:language>zh-TW</dc:language>
  <cp:keywords/>
  <dcterms:created xsi:type="dcterms:W3CDTF">2026-10-31T08:05:43Z</dcterms:created>
  <dcterms:modified xsi:type="dcterms:W3CDTF">2026-10-31T08:05:43Z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