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記號的做法與材料</w:t>
      </w:r>
    </w:p>
    <w:bookmarkStart w:id="10" w:name="記號---記號的做法與材料"/>
    <w:p>
      <w:pPr>
        <w:pStyle w:val="Heading1"/>
      </w:pPr>
      <w:r>
        <w:rPr>
          <w:rFonts w:hint="eastAsia"/>
        </w:rPr>
        <w:t xml:space="preserve">記號</w:t>
      </w:r>
      <w:r>
        <w:t xml:space="preserve"> - </w:t>
      </w:r>
      <w:r>
        <w:rPr>
          <w:rFonts w:hint="eastAsia"/>
        </w:rPr>
        <w:t xml:space="preserve">記號的做法與材料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記號的做法與材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記號的做法與材料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利用自然物排列擺設，如：樹枝、石頭、草．．．，或是彎折樹枝等。或是利用粉筆、木碳等東西畫記；也可以用小刀將記號刻在地上(可不要刻得太深喔！)，但是不可以刻在物體上，如樹上。如果有需要分辨是否為自己的團體所設計的記號時，可以有兩種方式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a．在記號旁加上識別字或圖案，例如師大童軍團之識別字為NTNU。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b．在每個記號加上一些特別的暗記，使自己人一看就明白。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記號 - 記號的做法與材料</dc:title>
  <dc:creator/>
  <dc:language>zh-TW</dc:language>
  <cp:keywords/>
  <dcterms:created xsi:type="dcterms:W3CDTF">2026-10-31T06:21:29Z</dcterms:created>
  <dcterms:modified xsi:type="dcterms:W3CDTF">2026-10-31T06:21:29Z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