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童軍諾言</w:t>
      </w:r>
    </w:p>
    <w:bookmarkStart w:id="13" w:name="諾言規律與銘言---童軍諾言"/>
    <w:p>
      <w:pPr>
        <w:pStyle w:val="Heading1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童軍諾言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童軍諾言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童軍諾言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◎中華民國童軍諾言◎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憑我的榮譽，我願盡力遵守童軍規律，終身奉行下列三事：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第一：敬天樂群，做一個堂堂正正的好國民。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第二：隨時隨地扶助他人，服務社會。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第三：力求自己智識、品德、體格之健全。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◎中華民國女童軍諾言◎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憑我的真誠：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我願對上蒼和我的國家盡我的本分。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我願隨時幫助他人，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我願遵守女童軍規律。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詳細說明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諾言原文</w:t>
      </w:r>
      <w:r>
        <w:rPr>
          <w:rFonts w:hint="eastAsia"/>
        </w:rPr>
        <w:t xml:space="preserve">（中華民國童軍總會官方版）：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「憑我的榮譽，我願盡力遵守童軍規律，終身奉行下列三事：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第一：敬天樂群，做一個堂堂正正的好國民。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第二：隨時隨地扶助他人，服務社會。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第三：力求自己智識、品德、體格之健全。」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諾言三事與童軍三指禮的對應</w:t>
      </w:r>
      <w:r>
        <w:rPr>
          <w:rFonts w:hint="eastAsia"/>
        </w:rPr>
        <w:t xml:space="preserve">：童軍三指禮（食指、中指、無名指直立）象徵諾言三事——對神/國家、對他人、對自己的責任。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「敬天樂群」的意涵</w:t>
      </w:r>
      <w:r>
        <w:rPr>
          <w:rFonts w:hint="eastAsia"/>
        </w:rPr>
        <w:t xml:space="preserve">：「敬天」泛指對信仰、宇宙、自然的崇敬（不限定特定宗教）；「樂群」指與人和諧共處、合群。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「好國民」的修訂</w:t>
      </w:r>
      <w:r>
        <w:rPr>
          <w:rFonts w:hint="eastAsia"/>
        </w:rPr>
        <w:t xml:space="preserve">：早期版本「堂堂正正的中國人」，後修訂為「堂堂正正的</w:t>
      </w:r>
      <w:r>
        <w:rPr>
          <w:rFonts w:hint="eastAsia"/>
          <w:b/>
          <w:bCs/>
        </w:rPr>
        <w:t xml:space="preserve">好國民</w:t>
      </w:r>
      <w:r>
        <w:rPr>
          <w:rFonts w:hint="eastAsia"/>
        </w:rPr>
        <w:t xml:space="preserve">」，更具普世性。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世界童軍諾言原文</w:t>
      </w:r>
      <w:r>
        <w:rPr>
          <w:rFonts w:hint="eastAsia"/>
        </w:rPr>
        <w:t xml:space="preserve">（World</w:t>
      </w:r>
      <w:r>
        <w:t xml:space="preserve"> Scout </w:t>
      </w:r>
      <w:r>
        <w:rPr>
          <w:rFonts w:hint="eastAsia"/>
        </w:rPr>
        <w:t xml:space="preserve">Promise，1908</w:t>
      </w:r>
      <w:r>
        <w:t xml:space="preserve"> </w:t>
      </w:r>
      <w:r>
        <w:rPr>
          <w:rFonts w:hint="eastAsia"/>
        </w:rPr>
        <w:t xml:space="preserve">年貝登堡）：「On</w:t>
      </w:r>
      <w:r>
        <w:t xml:space="preserve"> my honour, I promise that I will do my best — to do my duty to God and my country, to help other people at all times, to obey the Scout Law.」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女童軍諾言</w:t>
      </w:r>
      <w:r>
        <w:rPr>
          <w:rFonts w:hint="eastAsia"/>
        </w:rPr>
        <w:t xml:space="preserve">（中華民國女童軍）：「憑我的真誠：我願對上蒼和我的國家盡我的本分，我願隨時幫助他人，我願遵守女童軍規律。」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諾言、規律、銘言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</w:rPr>
          <w:t xml:space="preserve">Wikipedia — Scout Promise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  <w:rFonts w:hint="eastAsia"/>
          </w:rPr>
          <w:t xml:space="preserve">台灣女童軍總會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en.wikipedia.org/wiki/Scout_Promise" TargetMode="External" /><Relationship Type="http://schemas.openxmlformats.org/officeDocument/2006/relationships/hyperlink" Id="rId11" Target="https://gstaiwan.org/about_1.php?Key=2" TargetMode="External" /><Relationship Type="http://schemas.openxmlformats.org/officeDocument/2006/relationships/hyperlink" Id="rId9" Target="https://www.scout.org.tw/autopage/70/46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en.wikipedia.org/wiki/Scout_Promise" TargetMode="External" /><Relationship Type="http://schemas.openxmlformats.org/officeDocument/2006/relationships/hyperlink" Id="rId11" Target="https://gstaiwan.org/about_1.php?Key=2" TargetMode="External" /><Relationship Type="http://schemas.openxmlformats.org/officeDocument/2006/relationships/hyperlink" Id="rId9" Target="https://www.scout.org.tw/autopage/70/4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諾言、規律與銘言 - 童軍諾言</dc:title>
  <dc:creator/>
  <dc:language>zh-TW</dc:language>
  <cp:keywords/>
  <dcterms:created xsi:type="dcterms:W3CDTF">2026-06-30T21:30:36Z</dcterms:created>
  <dcterms:modified xsi:type="dcterms:W3CDTF">2026-06-30T21:30:36Z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