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諾言、規律與銘言</w:t>
      </w:r>
      <w:r>
        <w:t xml:space="preserve"> - </w:t>
      </w:r>
      <w:r>
        <w:rPr>
          <w:rFonts w:hint="eastAsia"/>
        </w:rPr>
        <w:t xml:space="preserve">童軍規律</w:t>
      </w:r>
    </w:p>
    <w:bookmarkStart w:id="13" w:name="諾言規律與銘言---童軍規律"/>
    <w:p>
      <w:pPr>
        <w:pStyle w:val="Heading1"/>
      </w:pPr>
      <w:r>
        <w:rPr>
          <w:rFonts w:hint="eastAsia"/>
        </w:rPr>
        <w:t xml:space="preserve">諾言、規律與銘言</w:t>
      </w:r>
      <w:r>
        <w:t xml:space="preserve"> - </w:t>
      </w:r>
      <w:r>
        <w:rPr>
          <w:rFonts w:hint="eastAsia"/>
        </w:rPr>
        <w:t xml:space="preserve">童軍規律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童軍規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童軍規律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>
            <w:gridSpan w:val="2"/>
          </w:tcPr>
          <w:p>
            <w:pPr>
              <w:pStyle w:val="FirstParagraph"/>
            </w:pPr>
            <w:r>
              <w:rPr>
                <w:rFonts w:hint="eastAsia"/>
              </w:rPr>
              <w:t xml:space="preserve">◎中國童子軍規律◎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◎中華民國女童軍規律◎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1.誠實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為人之道，首在誠實。無論做事、說話、居心，均須真實不欺。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1.女童軍的榮譽是受人信賴的。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2.忠孝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對國家須盡忠，對父母應盡孝。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2.女童軍是忠心的。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3.助人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盡己之力，扶助他人。每日至少行一善事，不受酬，不居功。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3.女童軍是助人的。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4.仁愛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待朋友須親愛，待眾人須和善。對生命要尊重，對杜會要關心，對大自然要維護。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4.女童軍是一切人的朋友，是每位女童軍的姊妹。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6.女童軍是愛護動物的。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5.禮節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對人須有禮貌。凡應對進退，均應合乎規矩。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5.女童軍是謙恭的。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6.公平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明事理，辨是非。待人公正，處世和平。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7.負責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信守承諾，克盡職責。遵守團體紀律，服從國家法令。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7.女童軍是服從的。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8.快樂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心常愉快，時露笑容。無論遇任何困難，均應處之泰然。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8.女童軍是快樂的。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9.勤儉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好學力行，刻苦耐勞。不浪費時間，不妄用金錢。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9.女童軍是勤儉的。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10.勇敢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義所當為，毅然為之。不為利誘，不為威屈，成敗在所不計。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11.清潔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身體、服裝、住所、用具須整齊清潔，言語須謹慎，心地須光明。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10.女童軍的思想、言語及行為是純潔的。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12.公德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愛惜公物，重視環保;勿因個人便利，妨害公眾。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詳細說明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中華民國童軍規律全</w:t>
      </w:r>
      <w:r>
        <w:rPr>
          <w:b/>
          <w:bCs/>
        </w:rPr>
        <w:t xml:space="preserve"> 12 </w:t>
      </w:r>
      <w:r>
        <w:rPr>
          <w:rFonts w:hint="eastAsia"/>
          <w:b/>
          <w:bCs/>
        </w:rPr>
        <w:t xml:space="preserve">條</w:t>
      </w:r>
      <w:r>
        <w:rPr>
          <w:rFonts w:hint="eastAsia"/>
        </w:rPr>
        <w:t xml:space="preserve">（民國</w:t>
      </w:r>
      <w:r>
        <w:t xml:space="preserve"> 98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月第</w:t>
      </w:r>
      <w:r>
        <w:t xml:space="preserve"> 22 </w:t>
      </w:r>
      <w:r>
        <w:rPr>
          <w:rFonts w:hint="eastAsia"/>
        </w:rPr>
        <w:t xml:space="preserve">屆第</w:t>
      </w:r>
      <w:r>
        <w:t xml:space="preserve"> 3 </w:t>
      </w:r>
      <w:r>
        <w:rPr>
          <w:rFonts w:hint="eastAsia"/>
        </w:rPr>
        <w:t xml:space="preserve">次會員代表大會修正通過）：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誠實</w:t>
      </w:r>
      <w:r>
        <w:rPr>
          <w:rFonts w:hint="eastAsia"/>
        </w:rPr>
        <w:t xml:space="preserve">—為人之道，首在誠實，無論做事、說話、居心，均須真實不欺。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忠孝</w:t>
      </w:r>
      <w:r>
        <w:rPr>
          <w:rFonts w:hint="eastAsia"/>
        </w:rPr>
        <w:t xml:space="preserve">—對國家須盡忠，對父母應盡孝。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助人</w:t>
      </w:r>
      <w:r>
        <w:rPr>
          <w:rFonts w:hint="eastAsia"/>
        </w:rPr>
        <w:t xml:space="preserve">—盡己之力，扶助他人，每日至少行一善事，不受酬，不居功。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仁愛</w:t>
      </w:r>
      <w:r>
        <w:rPr>
          <w:rFonts w:hint="eastAsia"/>
        </w:rPr>
        <w:t xml:space="preserve">—待朋友須親愛，待眾人須和善，對生命要尊重，對社會要關心，對大自然要維護。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禮節</w:t>
      </w:r>
      <w:r>
        <w:rPr>
          <w:rFonts w:hint="eastAsia"/>
        </w:rPr>
        <w:t xml:space="preserve">—對人須有禮貌，凡應對進退，均應合乎規矩。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公平</w:t>
      </w:r>
      <w:r>
        <w:rPr>
          <w:rFonts w:hint="eastAsia"/>
        </w:rPr>
        <w:t xml:space="preserve">—明事理、辨是非，待人公正，處事和平。</w:t>
      </w:r>
    </w:p>
    <w:p>
      <w:pPr>
        <w:pStyle w:val="BodyText"/>
      </w:pPr>
      <w:r>
        <w:rPr>
          <w:b/>
          <w:bCs/>
        </w:rPr>
        <w:t xml:space="preserve">7. </w:t>
      </w:r>
      <w:r>
        <w:rPr>
          <w:rFonts w:hint="eastAsia"/>
          <w:b/>
          <w:bCs/>
        </w:rPr>
        <w:t xml:space="preserve">負責</w:t>
      </w:r>
      <w:r>
        <w:rPr>
          <w:rFonts w:hint="eastAsia"/>
        </w:rPr>
        <w:t xml:space="preserve">—信守承諾，克盡職責，遵守團體紀律，服從國家法令。</w:t>
      </w:r>
    </w:p>
    <w:p>
      <w:pPr>
        <w:pStyle w:val="BodyText"/>
      </w:pPr>
      <w:r>
        <w:rPr>
          <w:b/>
          <w:bCs/>
        </w:rPr>
        <w:t xml:space="preserve">8. </w:t>
      </w:r>
      <w:r>
        <w:rPr>
          <w:rFonts w:hint="eastAsia"/>
          <w:b/>
          <w:bCs/>
        </w:rPr>
        <w:t xml:space="preserve">快樂</w:t>
      </w:r>
      <w:r>
        <w:rPr>
          <w:rFonts w:hint="eastAsia"/>
        </w:rPr>
        <w:t xml:space="preserve">—心常愉快，時露笑容，無論遇何困難，均應處之泰然。</w:t>
      </w:r>
    </w:p>
    <w:p>
      <w:pPr>
        <w:pStyle w:val="BodyText"/>
      </w:pPr>
      <w:r>
        <w:rPr>
          <w:b/>
          <w:bCs/>
        </w:rPr>
        <w:t xml:space="preserve">9. </w:t>
      </w:r>
      <w:r>
        <w:rPr>
          <w:rFonts w:hint="eastAsia"/>
          <w:b/>
          <w:bCs/>
        </w:rPr>
        <w:t xml:space="preserve">勤儉</w:t>
      </w:r>
      <w:r>
        <w:rPr>
          <w:rFonts w:hint="eastAsia"/>
        </w:rPr>
        <w:t xml:space="preserve">—好學力行，刻苦耐勞，不浪費時間，不妄用金錢。</w:t>
      </w:r>
    </w:p>
    <w:p>
      <w:pPr>
        <w:pStyle w:val="BodyText"/>
      </w:pPr>
      <w:r>
        <w:rPr>
          <w:b/>
          <w:bCs/>
        </w:rPr>
        <w:t xml:space="preserve">10. </w:t>
      </w:r>
      <w:r>
        <w:rPr>
          <w:rFonts w:hint="eastAsia"/>
          <w:b/>
          <w:bCs/>
        </w:rPr>
        <w:t xml:space="preserve">勇敢</w:t>
      </w:r>
      <w:r>
        <w:rPr>
          <w:rFonts w:hint="eastAsia"/>
        </w:rPr>
        <w:t xml:space="preserve">—義所當為，毅然為之，不為利誘，不為威屈，成敗在所不計。</w:t>
      </w:r>
    </w:p>
    <w:p>
      <w:pPr>
        <w:pStyle w:val="BodyText"/>
      </w:pPr>
      <w:r>
        <w:rPr>
          <w:b/>
          <w:bCs/>
        </w:rPr>
        <w:t xml:space="preserve">11. </w:t>
      </w:r>
      <w:r>
        <w:rPr>
          <w:rFonts w:hint="eastAsia"/>
          <w:b/>
          <w:bCs/>
        </w:rPr>
        <w:t xml:space="preserve">整潔</w:t>
      </w:r>
      <w:r>
        <w:rPr>
          <w:rFonts w:hint="eastAsia"/>
        </w:rPr>
        <w:t xml:space="preserve">—身體、服裝、住所、用具須整齊清潔，言語須謹慎，心地須光明。</w:t>
      </w:r>
    </w:p>
    <w:p>
      <w:pPr>
        <w:pStyle w:val="BodyText"/>
      </w:pPr>
      <w:r>
        <w:rPr>
          <w:b/>
          <w:bCs/>
        </w:rPr>
        <w:t xml:space="preserve">12. </w:t>
      </w:r>
      <w:r>
        <w:rPr>
          <w:rFonts w:hint="eastAsia"/>
          <w:b/>
          <w:bCs/>
        </w:rPr>
        <w:t xml:space="preserve">公德</w:t>
      </w:r>
      <w:r>
        <w:rPr>
          <w:rFonts w:hint="eastAsia"/>
        </w:rPr>
        <w:t xml:space="preserve">—愛惜公物，重視環保，勿因個人便利，妨害公眾。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歷史沿革</w:t>
      </w:r>
      <w:r>
        <w:rPr>
          <w:rFonts w:hint="eastAsia"/>
        </w:rPr>
        <w:t xml:space="preserve">：1908</w:t>
      </w:r>
      <w:r>
        <w:t xml:space="preserve"> </w:t>
      </w:r>
      <w:r>
        <w:rPr>
          <w:rFonts w:hint="eastAsia"/>
        </w:rPr>
        <w:t xml:space="preserve">年羅伯特·貝登堡在《Scouting</w:t>
      </w:r>
      <w:r>
        <w:t xml:space="preserve"> for </w:t>
      </w:r>
      <w:r>
        <w:rPr>
          <w:rFonts w:hint="eastAsia"/>
        </w:rPr>
        <w:t xml:space="preserve">Boys》提出原始</w:t>
      </w:r>
      <w:r>
        <w:t xml:space="preserve"> 9 </w:t>
      </w:r>
      <w:r>
        <w:rPr>
          <w:rFonts w:hint="eastAsia"/>
        </w:rPr>
        <w:t xml:space="preserve">條；1911</w:t>
      </w:r>
      <w:r>
        <w:t xml:space="preserve"> </w:t>
      </w:r>
      <w:r>
        <w:rPr>
          <w:rFonts w:hint="eastAsia"/>
        </w:rPr>
        <w:t xml:space="preserve">年增加第</w:t>
      </w:r>
      <w:r>
        <w:t xml:space="preserve"> 10 </w:t>
      </w:r>
      <w:r>
        <w:rPr>
          <w:rFonts w:hint="eastAsia"/>
        </w:rPr>
        <w:t xml:space="preserve">條「思想、言語、行為皆純潔」。各國依國情修訂出本土版本。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女童軍規律</w:t>
      </w:r>
      <w:r>
        <w:rPr>
          <w:rFonts w:hint="eastAsia"/>
        </w:rPr>
        <w:t xml:space="preserve">共</w:t>
      </w:r>
      <w:r>
        <w:t xml:space="preserve"> 10 </w:t>
      </w:r>
      <w:r>
        <w:rPr>
          <w:rFonts w:hint="eastAsia"/>
        </w:rPr>
        <w:t xml:space="preserve">條，第</w:t>
      </w:r>
      <w:r>
        <w:t xml:space="preserve"> 1 </w:t>
      </w:r>
      <w:r>
        <w:rPr>
          <w:rFonts w:hint="eastAsia"/>
        </w:rPr>
        <w:t xml:space="preserve">條為「女童軍的榮譽是受人信賴的」（強調榮譽信任）。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諾言、規律、銘言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</w:rPr>
          <w:t xml:space="preserve">Wikipedia — Scout Law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Inquiry.net — Original B-P Law (1908)</w:t>
        </w:r>
      </w:hyperlink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http://www.inquiry.net/ideals/b-p/law.htm" TargetMode="External" /><Relationship Type="http://schemas.openxmlformats.org/officeDocument/2006/relationships/hyperlink" Id="rId10" Target="https://en.wikipedia.org/wiki/Scout_Law" TargetMode="External" /><Relationship Type="http://schemas.openxmlformats.org/officeDocument/2006/relationships/hyperlink" Id="rId9" Target="https://www.scout.org.tw/autopage/70/46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http://www.inquiry.net/ideals/b-p/law.htm" TargetMode="External" /><Relationship Type="http://schemas.openxmlformats.org/officeDocument/2006/relationships/hyperlink" Id="rId10" Target="https://en.wikipedia.org/wiki/Scout_Law" TargetMode="External" /><Relationship Type="http://schemas.openxmlformats.org/officeDocument/2006/relationships/hyperlink" Id="rId9" Target="https://www.scout.org.tw/autopage/70/46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諾言、規律與銘言 - 童軍規律</dc:title>
  <dc:creator/>
  <dc:language>zh-TW</dc:language>
  <cp:keywords/>
  <dcterms:created xsi:type="dcterms:W3CDTF">2026-06-30T21:29:48Z</dcterms:created>
  <dcterms:modified xsi:type="dcterms:W3CDTF">2026-06-30T21:29:48Z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